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3F56" w:rsidRPr="008D3F56" w:rsidRDefault="008D3F56" w:rsidP="008D3F56">
      <w:pPr>
        <w:spacing w:after="0" w:line="240" w:lineRule="auto"/>
        <w:rPr>
          <w:rFonts w:ascii="Arial" w:eastAsia="Times New Roman" w:hAnsi="Arial" w:cs="Arial" w:hint="cs"/>
          <w:b/>
          <w:rtl/>
          <w:lang w:eastAsia="he-IL"/>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8D3F56" w:rsidRPr="008D3F56" w:rsidTr="00E84E1B">
        <w:trPr>
          <w:trHeight w:val="350"/>
        </w:trPr>
        <w:tc>
          <w:tcPr>
            <w:tcW w:w="1440" w:type="dxa"/>
            <w:shd w:val="clear" w:color="auto" w:fill="E6E6E6"/>
          </w:tcPr>
          <w:p w:rsidR="008D3F56" w:rsidRPr="008D3F56" w:rsidRDefault="008D3F56" w:rsidP="008D3F56">
            <w:pPr>
              <w:spacing w:after="0" w:line="276" w:lineRule="auto"/>
              <w:rPr>
                <w:rFonts w:ascii="Arial" w:eastAsia="Times New Roman" w:hAnsi="Arial" w:cs="Arial"/>
                <w:b/>
                <w:rtl/>
                <w:lang w:eastAsia="he-IL"/>
              </w:rPr>
            </w:pPr>
            <w:r w:rsidRPr="008D3F56">
              <w:rPr>
                <w:rFonts w:ascii="Arial" w:eastAsia="Times New Roman" w:hAnsi="Arial" w:cs="Arial"/>
                <w:b/>
                <w:rtl/>
                <w:lang w:eastAsia="he-IL"/>
              </w:rPr>
              <w:t>משרד</w:t>
            </w:r>
            <w:r w:rsidRPr="008D3F56">
              <w:rPr>
                <w:rFonts w:ascii="Arial" w:eastAsia="Times New Roman" w:hAnsi="Arial" w:cs="Arial" w:hint="cs"/>
                <w:b/>
                <w:rtl/>
                <w:lang w:eastAsia="he-IL"/>
              </w:rPr>
              <w:t>:</w:t>
            </w:r>
          </w:p>
        </w:tc>
        <w:tc>
          <w:tcPr>
            <w:tcW w:w="2880" w:type="dxa"/>
          </w:tcPr>
          <w:p w:rsidR="008D3F56" w:rsidRPr="008D3F56" w:rsidRDefault="008D3F56" w:rsidP="008D3F56">
            <w:pPr>
              <w:spacing w:after="0" w:line="276" w:lineRule="auto"/>
              <w:jc w:val="right"/>
              <w:rPr>
                <w:rFonts w:ascii="Arial" w:eastAsia="Times New Roman" w:hAnsi="Arial" w:cs="Arial"/>
                <w:b/>
                <w:rtl/>
                <w:lang w:eastAsia="he-IL"/>
              </w:rPr>
            </w:pPr>
            <w:r w:rsidRPr="008D3F56">
              <w:rPr>
                <w:rFonts w:ascii="Arial" w:eastAsia="Times New Roman" w:hAnsi="Arial" w:cs="Arial" w:hint="cs"/>
                <w:b/>
                <w:rtl/>
                <w:lang w:eastAsia="he-IL"/>
              </w:rPr>
              <w:t>משרד החינוך</w:t>
            </w:r>
          </w:p>
        </w:tc>
      </w:tr>
      <w:tr w:rsidR="008D3F56" w:rsidRPr="008D3F56" w:rsidTr="00E84E1B">
        <w:trPr>
          <w:trHeight w:val="361"/>
        </w:trPr>
        <w:tc>
          <w:tcPr>
            <w:tcW w:w="1440" w:type="dxa"/>
            <w:shd w:val="clear" w:color="auto" w:fill="E6E6E6"/>
          </w:tcPr>
          <w:p w:rsidR="008D3F56" w:rsidRPr="008D3F56" w:rsidRDefault="008D3F56" w:rsidP="008D3F56">
            <w:pPr>
              <w:spacing w:after="0" w:line="276" w:lineRule="auto"/>
              <w:rPr>
                <w:rFonts w:ascii="Arial" w:eastAsia="Times New Roman" w:hAnsi="Arial" w:cs="Arial"/>
                <w:b/>
                <w:rtl/>
                <w:lang w:eastAsia="he-IL"/>
              </w:rPr>
            </w:pPr>
            <w:r w:rsidRPr="008D3F56">
              <w:rPr>
                <w:rFonts w:ascii="Arial" w:eastAsia="Times New Roman" w:hAnsi="Arial" w:cs="Arial"/>
                <w:b/>
                <w:rtl/>
                <w:lang w:eastAsia="he-IL"/>
              </w:rPr>
              <w:t>יחיד</w:t>
            </w:r>
            <w:r w:rsidRPr="008D3F56">
              <w:rPr>
                <w:rFonts w:ascii="Arial" w:eastAsia="Times New Roman" w:hAnsi="Arial" w:cs="Arial" w:hint="cs"/>
                <w:b/>
                <w:rtl/>
                <w:lang w:eastAsia="he-IL"/>
              </w:rPr>
              <w:t>ה מזמינה:</w:t>
            </w:r>
          </w:p>
        </w:tc>
        <w:tc>
          <w:tcPr>
            <w:tcW w:w="2880" w:type="dxa"/>
          </w:tcPr>
          <w:p w:rsidR="008D3F56" w:rsidRPr="008D3F56" w:rsidRDefault="008D3F56" w:rsidP="008D3F56">
            <w:pPr>
              <w:spacing w:after="0" w:line="276" w:lineRule="auto"/>
              <w:jc w:val="right"/>
              <w:rPr>
                <w:rFonts w:ascii="Arial" w:eastAsia="Times New Roman" w:hAnsi="Arial" w:cs="Arial"/>
                <w:b/>
                <w:rtl/>
                <w:lang w:eastAsia="he-IL"/>
              </w:rPr>
            </w:pPr>
            <w:r w:rsidRPr="008D3F56">
              <w:rPr>
                <w:rFonts w:ascii="Arial" w:eastAsia="Times New Roman" w:hAnsi="Arial" w:cs="Arial" w:hint="cs"/>
                <w:b/>
                <w:rtl/>
                <w:lang w:eastAsia="he-IL"/>
              </w:rPr>
              <w:t>מזכירות פדגוגית</w:t>
            </w:r>
          </w:p>
        </w:tc>
      </w:tr>
      <w:tr w:rsidR="008D3F56" w:rsidRPr="008D3F56" w:rsidTr="00E84E1B">
        <w:trPr>
          <w:trHeight w:val="370"/>
        </w:trPr>
        <w:tc>
          <w:tcPr>
            <w:tcW w:w="1440" w:type="dxa"/>
            <w:shd w:val="clear" w:color="auto" w:fill="E6E6E6"/>
          </w:tcPr>
          <w:p w:rsidR="008D3F56" w:rsidRPr="008D3F56" w:rsidRDefault="008D3F56" w:rsidP="008D3F56">
            <w:pPr>
              <w:spacing w:after="0" w:line="276" w:lineRule="auto"/>
              <w:rPr>
                <w:rFonts w:ascii="Arial" w:eastAsia="Times New Roman" w:hAnsi="Arial" w:cs="Arial"/>
                <w:b/>
                <w:rtl/>
                <w:lang w:eastAsia="he-IL"/>
              </w:rPr>
            </w:pPr>
            <w:r w:rsidRPr="008D3F56">
              <w:rPr>
                <w:rFonts w:ascii="Arial" w:eastAsia="Times New Roman" w:hAnsi="Arial" w:cs="Arial" w:hint="cs"/>
                <w:b/>
                <w:rtl/>
                <w:lang w:eastAsia="he-IL"/>
              </w:rPr>
              <w:t>תאריך:</w:t>
            </w:r>
          </w:p>
        </w:tc>
        <w:tc>
          <w:tcPr>
            <w:tcW w:w="2880" w:type="dxa"/>
          </w:tcPr>
          <w:p w:rsidR="008D3F56" w:rsidRPr="008D3F56" w:rsidRDefault="008D3F56" w:rsidP="008D3F56">
            <w:pPr>
              <w:spacing w:after="0" w:line="276" w:lineRule="auto"/>
              <w:jc w:val="right"/>
              <w:rPr>
                <w:rFonts w:ascii="Arial" w:eastAsia="Times New Roman" w:hAnsi="Arial" w:cs="Arial"/>
                <w:b/>
                <w:rtl/>
                <w:lang w:eastAsia="he-IL"/>
              </w:rPr>
            </w:pPr>
            <w:r>
              <w:rPr>
                <w:rFonts w:ascii="Arial" w:eastAsia="Times New Roman" w:hAnsi="Arial" w:cs="Arial" w:hint="cs"/>
                <w:b/>
                <w:rtl/>
                <w:lang w:eastAsia="he-IL"/>
              </w:rPr>
              <w:t>20.03.2023</w:t>
            </w:r>
          </w:p>
        </w:tc>
      </w:tr>
    </w:tbl>
    <w:p w:rsidR="008D3F56" w:rsidRPr="008D3F56" w:rsidRDefault="008D3F56" w:rsidP="008D3F56">
      <w:pPr>
        <w:spacing w:after="0" w:line="240" w:lineRule="auto"/>
        <w:rPr>
          <w:rFonts w:ascii="Arial" w:eastAsia="Times New Roman" w:hAnsi="Arial" w:cs="Arial"/>
          <w:b/>
          <w:rtl/>
          <w:lang w:eastAsia="he-IL"/>
        </w:rPr>
      </w:pPr>
      <w:r w:rsidRPr="008D3F56">
        <w:rPr>
          <w:rFonts w:ascii="Arial" w:eastAsia="Times New Roman" w:hAnsi="Arial" w:cs="Arial"/>
          <w:b/>
          <w:rtl/>
          <w:lang w:eastAsia="he-IL"/>
        </w:rPr>
        <w:t xml:space="preserve">אל: </w:t>
      </w:r>
      <w:r w:rsidRPr="008D3F56">
        <w:rPr>
          <w:rFonts w:ascii="Arial" w:eastAsia="Times New Roman" w:hAnsi="Arial" w:cs="Arial" w:hint="cs"/>
          <w:b/>
          <w:rtl/>
          <w:lang w:eastAsia="he-IL"/>
        </w:rPr>
        <w:t xml:space="preserve">ועדת המכרזים </w:t>
      </w:r>
    </w:p>
    <w:p w:rsidR="008D3F56" w:rsidRPr="008D3F56" w:rsidRDefault="008D3F56" w:rsidP="008D3F56">
      <w:pPr>
        <w:spacing w:after="0" w:line="240" w:lineRule="auto"/>
        <w:rPr>
          <w:rFonts w:ascii="Arial" w:eastAsia="Times New Roman" w:hAnsi="Arial" w:cs="Arial"/>
          <w:b/>
          <w:rtl/>
          <w:lang w:eastAsia="he-IL"/>
        </w:rPr>
      </w:pPr>
    </w:p>
    <w:p w:rsidR="008D3F56" w:rsidRPr="008D3F56" w:rsidRDefault="008D3F56" w:rsidP="008D3F56">
      <w:pPr>
        <w:spacing w:after="0" w:line="240" w:lineRule="auto"/>
        <w:jc w:val="center"/>
        <w:rPr>
          <w:rFonts w:ascii="Arial" w:eastAsia="Times New Roman" w:hAnsi="Arial" w:cs="Arial"/>
          <w:bCs/>
          <w:rtl/>
          <w:lang w:eastAsia="he-IL"/>
        </w:rPr>
      </w:pPr>
    </w:p>
    <w:p w:rsidR="008D3F56" w:rsidRPr="008D3F56" w:rsidRDefault="008D3F56" w:rsidP="008D3F56">
      <w:pPr>
        <w:spacing w:after="0" w:line="240" w:lineRule="auto"/>
        <w:jc w:val="center"/>
        <w:rPr>
          <w:rFonts w:ascii="Arial" w:eastAsia="Times New Roman" w:hAnsi="Arial" w:cs="Arial"/>
          <w:bCs/>
          <w:rtl/>
          <w:lang w:eastAsia="he-IL"/>
        </w:rPr>
      </w:pPr>
    </w:p>
    <w:p w:rsidR="008D3F56" w:rsidRPr="008D3F56" w:rsidRDefault="008D3F56" w:rsidP="008D3F56">
      <w:pPr>
        <w:spacing w:after="0" w:line="240" w:lineRule="auto"/>
        <w:jc w:val="center"/>
        <w:rPr>
          <w:rFonts w:ascii="Arial" w:eastAsia="Times New Roman" w:hAnsi="Arial" w:cs="Arial"/>
          <w:bCs/>
          <w:rtl/>
          <w:lang w:eastAsia="he-IL"/>
        </w:rPr>
      </w:pPr>
    </w:p>
    <w:p w:rsidR="008D3F56" w:rsidRPr="008D3F56" w:rsidRDefault="008D3F56" w:rsidP="008D3F56">
      <w:pPr>
        <w:spacing w:after="0" w:line="240" w:lineRule="auto"/>
        <w:jc w:val="center"/>
        <w:rPr>
          <w:rFonts w:ascii="Arial" w:eastAsia="Times New Roman" w:hAnsi="Arial" w:cs="Arial"/>
          <w:bCs/>
          <w:rtl/>
          <w:lang w:eastAsia="he-IL"/>
        </w:rPr>
      </w:pPr>
    </w:p>
    <w:p w:rsidR="008D3F56" w:rsidRPr="008D3F56" w:rsidRDefault="008D3F56" w:rsidP="008D3F56">
      <w:pPr>
        <w:spacing w:after="0" w:line="240" w:lineRule="auto"/>
        <w:jc w:val="center"/>
        <w:rPr>
          <w:rFonts w:ascii="Arial" w:eastAsia="Times New Roman" w:hAnsi="Arial" w:cs="Arial"/>
          <w:bCs/>
          <w:u w:val="single"/>
          <w:rtl/>
          <w:lang w:eastAsia="he-IL"/>
        </w:rPr>
      </w:pPr>
      <w:r w:rsidRPr="008D3F56">
        <w:rPr>
          <w:rFonts w:ascii="Arial" w:eastAsia="Times New Roman" w:hAnsi="Arial" w:cs="Arial" w:hint="cs"/>
          <w:bCs/>
          <w:rtl/>
          <w:lang w:eastAsia="he-IL"/>
        </w:rPr>
        <w:t>הנדון:</w:t>
      </w:r>
      <w:r w:rsidRPr="008D3F56">
        <w:rPr>
          <w:rFonts w:ascii="Arial" w:eastAsia="Times New Roman" w:hAnsi="Arial" w:cs="Arial"/>
          <w:bCs/>
          <w:rtl/>
          <w:lang w:eastAsia="he-IL"/>
        </w:rPr>
        <w:t xml:space="preserve"> </w:t>
      </w:r>
      <w:r w:rsidRPr="008D3F56">
        <w:rPr>
          <w:rFonts w:ascii="Arial" w:eastAsia="Times New Roman" w:hAnsi="Arial" w:cs="Arial" w:hint="cs"/>
          <w:bCs/>
          <w:u w:val="single"/>
          <w:rtl/>
          <w:lang w:eastAsia="he-IL"/>
        </w:rPr>
        <w:t>חוות דעת מקצועית במסגרת כוונה להתקשר עם ספק יחיד</w:t>
      </w:r>
    </w:p>
    <w:p w:rsidR="008D3F56" w:rsidRPr="008D3F56" w:rsidRDefault="008D3F56" w:rsidP="008D3F56">
      <w:pPr>
        <w:spacing w:after="0" w:line="240" w:lineRule="auto"/>
        <w:jc w:val="both"/>
        <w:rPr>
          <w:rFonts w:ascii="Arial" w:eastAsia="Times New Roman" w:hAnsi="Arial" w:cs="Arial"/>
          <w:b/>
          <w:rtl/>
          <w:lang w:eastAsia="he-IL"/>
        </w:rPr>
      </w:pPr>
    </w:p>
    <w:p w:rsidR="008D3F56" w:rsidRPr="008D3F56" w:rsidRDefault="008D3F56" w:rsidP="008D3F56">
      <w:pPr>
        <w:spacing w:after="0" w:line="240" w:lineRule="auto"/>
        <w:jc w:val="both"/>
        <w:rPr>
          <w:rFonts w:ascii="Arial" w:eastAsia="Times New Roman" w:hAnsi="Arial" w:cs="Arial"/>
          <w:b/>
          <w:rtl/>
          <w:lang w:eastAsia="he-IL"/>
        </w:rPr>
      </w:pPr>
      <w:r w:rsidRPr="008D3F56">
        <w:rPr>
          <w:rFonts w:ascii="Arial" w:eastAsia="Times New Roman" w:hAnsi="Arial" w:cs="Arial"/>
          <w:b/>
          <w:rtl/>
          <w:lang w:eastAsia="he-IL"/>
        </w:rPr>
        <w:t>הבקשה מסתמכת על תקנה</w:t>
      </w:r>
      <w:r w:rsidRPr="008D3F56">
        <w:rPr>
          <w:rFonts w:ascii="Arial" w:eastAsia="Times New Roman" w:hAnsi="Arial" w:cs="Arial" w:hint="cs"/>
          <w:b/>
          <w:rtl/>
          <w:lang w:eastAsia="he-IL"/>
        </w:rPr>
        <w:t xml:space="preserve">  </w:t>
      </w:r>
      <w:r w:rsidRPr="008D3F56">
        <w:rPr>
          <w:rFonts w:ascii="Arial" w:eastAsia="Times New Roman" w:hAnsi="Arial" w:cs="Arial"/>
          <w:b/>
          <w:sz w:val="28"/>
          <w:szCs w:val="28"/>
          <w:highlight w:val="black"/>
          <w:lang w:eastAsia="he-IL"/>
        </w:rPr>
        <w:sym w:font="Wingdings" w:char="F072"/>
      </w:r>
      <w:r w:rsidRPr="008D3F56">
        <w:rPr>
          <w:rFonts w:ascii="Arial" w:eastAsia="Times New Roman" w:hAnsi="Arial" w:cs="Arial" w:hint="cs"/>
          <w:b/>
          <w:rtl/>
          <w:lang w:eastAsia="he-IL"/>
        </w:rPr>
        <w:t xml:space="preserve"> 3(29) / </w:t>
      </w:r>
      <w:r w:rsidRPr="008D3F56">
        <w:rPr>
          <w:rFonts w:ascii="Arial" w:eastAsia="Times New Roman" w:hAnsi="Arial" w:cs="Arial"/>
          <w:b/>
          <w:sz w:val="28"/>
          <w:szCs w:val="28"/>
          <w:lang w:eastAsia="he-IL"/>
        </w:rPr>
        <w:sym w:font="Wingdings" w:char="F072"/>
      </w:r>
      <w:r w:rsidRPr="008D3F56">
        <w:rPr>
          <w:rFonts w:ascii="Arial" w:eastAsia="Times New Roman" w:hAnsi="Arial" w:cs="Arial" w:hint="cs"/>
          <w:b/>
          <w:rtl/>
          <w:lang w:eastAsia="he-IL"/>
        </w:rPr>
        <w:t xml:space="preserve"> 3(31) (סמן את התקנה המתאימה) </w:t>
      </w:r>
      <w:r w:rsidRPr="008D3F56">
        <w:rPr>
          <w:rFonts w:ascii="Arial" w:eastAsia="Times New Roman" w:hAnsi="Arial" w:cs="Arial"/>
          <w:b/>
          <w:rtl/>
          <w:lang w:eastAsia="he-IL"/>
        </w:rPr>
        <w:t>לתקנות חובת מכרזים</w:t>
      </w:r>
      <w:r w:rsidRPr="008D3F56">
        <w:rPr>
          <w:rFonts w:ascii="Arial" w:eastAsia="Times New Roman" w:hAnsi="Arial" w:cs="Arial" w:hint="cs"/>
          <w:b/>
          <w:rtl/>
          <w:lang w:eastAsia="he-IL"/>
        </w:rPr>
        <w:t xml:space="preserve"> ועל הוראות </w:t>
      </w:r>
      <w:proofErr w:type="spellStart"/>
      <w:r w:rsidRPr="008D3F56">
        <w:rPr>
          <w:rFonts w:ascii="Arial" w:eastAsia="Times New Roman" w:hAnsi="Arial" w:cs="Arial" w:hint="cs"/>
          <w:b/>
          <w:rtl/>
          <w:lang w:eastAsia="he-IL"/>
        </w:rPr>
        <w:t>תכ"ם</w:t>
      </w:r>
      <w:proofErr w:type="spellEnd"/>
      <w:r w:rsidRPr="008D3F56">
        <w:rPr>
          <w:rFonts w:ascii="Arial" w:eastAsia="Times New Roman" w:hAnsi="Arial" w:cs="Arial" w:hint="cs"/>
          <w:b/>
          <w:rtl/>
          <w:lang w:eastAsia="he-IL"/>
        </w:rPr>
        <w:t xml:space="preserve"> מס' 7.8.1 ו-7.8.2.</w:t>
      </w:r>
    </w:p>
    <w:p w:rsidR="008D3F56" w:rsidRPr="008D3F56" w:rsidRDefault="008D3F56" w:rsidP="008D3F56">
      <w:pPr>
        <w:spacing w:after="0" w:line="240" w:lineRule="auto"/>
        <w:rPr>
          <w:rFonts w:ascii="Arial" w:eastAsia="Times New Roman" w:hAnsi="Arial" w:cs="Arial"/>
          <w:b/>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8D3F56" w:rsidRPr="008D3F56" w:rsidTr="00E84E1B">
        <w:tc>
          <w:tcPr>
            <w:tcW w:w="9178" w:type="dxa"/>
            <w:tcBorders>
              <w:bottom w:val="single" w:sz="4" w:space="0" w:color="auto"/>
            </w:tcBorders>
            <w:shd w:val="clear" w:color="auto" w:fill="E6E6E6"/>
          </w:tcPr>
          <w:p w:rsidR="008D3F56" w:rsidRPr="008D3F56" w:rsidRDefault="008D3F56" w:rsidP="008D3F56">
            <w:pPr>
              <w:spacing w:after="0" w:line="276" w:lineRule="auto"/>
              <w:rPr>
                <w:rFonts w:ascii="Arial" w:eastAsia="Times New Roman" w:hAnsi="Arial" w:cs="Arial"/>
                <w:bCs/>
                <w:sz w:val="24"/>
                <w:szCs w:val="26"/>
                <w:highlight w:val="yellow"/>
                <w:rtl/>
                <w:lang w:eastAsia="he-IL"/>
              </w:rPr>
            </w:pPr>
            <w:r w:rsidRPr="008D3F56">
              <w:rPr>
                <w:rFonts w:ascii="Arial" w:eastAsia="Times New Roman" w:hAnsi="Arial" w:cs="Arial" w:hint="cs"/>
                <w:bCs/>
                <w:sz w:val="24"/>
                <w:szCs w:val="26"/>
                <w:rtl/>
                <w:lang w:eastAsia="he-IL"/>
              </w:rPr>
              <w:t>תיאור מהות ההתקשרות (רקע ופירוט התכונות של הטובין/השירות/העבודה)</w:t>
            </w:r>
          </w:p>
        </w:tc>
      </w:tr>
      <w:tr w:rsidR="008D3F56" w:rsidRPr="008D3F56" w:rsidTr="00E84E1B">
        <w:tc>
          <w:tcPr>
            <w:tcW w:w="9178" w:type="dxa"/>
            <w:tcBorders>
              <w:bottom w:val="single" w:sz="4" w:space="0" w:color="auto"/>
            </w:tcBorders>
          </w:tcPr>
          <w:p w:rsidR="008D3F56" w:rsidRPr="008D3F56" w:rsidRDefault="008D3F56" w:rsidP="008D3F56">
            <w:pPr>
              <w:spacing w:after="0" w:line="240" w:lineRule="auto"/>
              <w:rPr>
                <w:rFonts w:ascii="Arial" w:eastAsia="Times New Roman" w:hAnsi="Arial" w:cs="Arial"/>
                <w:b/>
                <w:lang w:eastAsia="he-IL"/>
              </w:rPr>
            </w:pPr>
            <w:r w:rsidRPr="008D3F56">
              <w:rPr>
                <w:rFonts w:ascii="Arial" w:eastAsia="Times New Roman" w:hAnsi="Arial" w:cs="Arial"/>
                <w:b/>
                <w:rtl/>
                <w:lang w:eastAsia="he-IL"/>
              </w:rPr>
              <w:t xml:space="preserve">התקשרות </w:t>
            </w:r>
            <w:r w:rsidRPr="008D3F56">
              <w:rPr>
                <w:rFonts w:ascii="Arial" w:eastAsia="Times New Roman" w:hAnsi="Arial" w:cs="Arial" w:hint="cs"/>
                <w:b/>
                <w:rtl/>
                <w:lang w:eastAsia="he-IL"/>
              </w:rPr>
              <w:t>זו</w:t>
            </w:r>
            <w:r w:rsidRPr="008D3F56">
              <w:rPr>
                <w:rFonts w:ascii="Arial" w:eastAsia="Times New Roman" w:hAnsi="Arial" w:cs="Arial"/>
                <w:b/>
                <w:rtl/>
                <w:lang w:eastAsia="he-IL"/>
              </w:rPr>
              <w:t xml:space="preserve"> מספקת כיסוי נרחב ומכובד של יצירות המאפשר לתחנות </w:t>
            </w:r>
            <w:r w:rsidRPr="008D3F56">
              <w:rPr>
                <w:rFonts w:ascii="Arial" w:eastAsia="Times New Roman" w:hAnsi="Arial" w:cs="Arial" w:hint="cs"/>
                <w:b/>
                <w:rtl/>
                <w:lang w:eastAsia="he-IL"/>
              </w:rPr>
              <w:t>ה</w:t>
            </w:r>
            <w:r w:rsidRPr="008D3F56">
              <w:rPr>
                <w:rFonts w:ascii="Arial" w:eastAsia="Times New Roman" w:hAnsi="Arial" w:cs="Arial"/>
                <w:b/>
                <w:rtl/>
                <w:lang w:eastAsia="he-IL"/>
              </w:rPr>
              <w:t xml:space="preserve">רדיו </w:t>
            </w:r>
            <w:r w:rsidRPr="008D3F56">
              <w:rPr>
                <w:rFonts w:ascii="Arial" w:eastAsia="Times New Roman" w:hAnsi="Arial" w:cs="Arial" w:hint="cs"/>
                <w:b/>
                <w:rtl/>
                <w:lang w:eastAsia="he-IL"/>
              </w:rPr>
              <w:t xml:space="preserve">החינוכיות </w:t>
            </w:r>
            <w:r w:rsidRPr="008D3F56">
              <w:rPr>
                <w:rFonts w:ascii="Arial" w:eastAsia="Times New Roman" w:hAnsi="Arial" w:cs="Arial"/>
                <w:b/>
                <w:rtl/>
                <w:lang w:eastAsia="he-IL"/>
              </w:rPr>
              <w:t>להשמיע</w:t>
            </w:r>
            <w:r w:rsidRPr="008D3F56">
              <w:rPr>
                <w:rFonts w:ascii="Arial" w:eastAsia="Times New Roman" w:hAnsi="Arial" w:cs="Arial" w:hint="cs"/>
                <w:b/>
                <w:rtl/>
                <w:lang w:eastAsia="he-IL"/>
              </w:rPr>
              <w:t xml:space="preserve"> </w:t>
            </w:r>
            <w:r w:rsidRPr="008D3F56">
              <w:rPr>
                <w:rFonts w:ascii="Arial" w:eastAsia="Times New Roman" w:hAnsi="Arial" w:cs="Arial"/>
                <w:b/>
                <w:rtl/>
                <w:lang w:eastAsia="he-IL"/>
              </w:rPr>
              <w:t>מוסיקה מרפרטואר עשיר.</w:t>
            </w:r>
          </w:p>
          <w:p w:rsidR="008D3F56" w:rsidRPr="008D3F56" w:rsidRDefault="008D3F56" w:rsidP="008D3F56">
            <w:pPr>
              <w:spacing w:after="0" w:line="240" w:lineRule="auto"/>
              <w:rPr>
                <w:rFonts w:ascii="Arial" w:eastAsia="Times New Roman" w:hAnsi="Arial" w:cs="Arial"/>
                <w:b/>
                <w:lang w:eastAsia="he-IL"/>
              </w:rPr>
            </w:pPr>
            <w:r w:rsidRPr="008D3F56">
              <w:rPr>
                <w:rFonts w:ascii="Arial" w:eastAsia="Times New Roman" w:hAnsi="Arial" w:cs="Arial" w:hint="cs"/>
                <w:b/>
                <w:rtl/>
                <w:lang w:eastAsia="he-IL"/>
              </w:rPr>
              <w:t xml:space="preserve">במסגרת הפעלת תחנות אלו  בבתי הספר מושמעות יצירות של מבצעים שונים. </w:t>
            </w:r>
          </w:p>
          <w:p w:rsidR="008D3F56" w:rsidRDefault="008D3F56" w:rsidP="008D3F56">
            <w:pPr>
              <w:spacing w:after="0" w:line="276" w:lineRule="auto"/>
              <w:rPr>
                <w:rFonts w:ascii="Arial" w:hAnsi="Arial" w:cs="Arial"/>
                <w:b/>
                <w:rtl/>
              </w:rPr>
            </w:pPr>
            <w:r w:rsidRPr="00B9755A">
              <w:rPr>
                <w:rFonts w:ascii="Arial" w:hAnsi="Arial" w:cs="Arial" w:hint="cs"/>
                <w:b/>
                <w:rtl/>
              </w:rPr>
              <w:t>החוק להגנה על זכויות יוצרים בישראל, מחייב תשלום עבור השמעת יצירות בפומבי</w:t>
            </w:r>
            <w:r>
              <w:rPr>
                <w:rFonts w:ascii="Arial" w:hAnsi="Arial" w:cs="Arial" w:hint="cs"/>
                <w:b/>
                <w:rtl/>
              </w:rPr>
              <w:t>.</w:t>
            </w:r>
          </w:p>
          <w:p w:rsidR="008D3F56" w:rsidRPr="008D3F56" w:rsidRDefault="008D3F56" w:rsidP="008D3F56">
            <w:pPr>
              <w:spacing w:after="0" w:line="276" w:lineRule="auto"/>
              <w:rPr>
                <w:rFonts w:ascii="Arial" w:eastAsia="Times New Roman" w:hAnsi="Arial" w:cs="Arial"/>
                <w:b/>
                <w:highlight w:val="yellow"/>
                <w:rtl/>
                <w:lang w:eastAsia="he-IL"/>
              </w:rPr>
            </w:pPr>
            <w:r w:rsidRPr="00B9755A">
              <w:rPr>
                <w:rFonts w:ascii="Arial" w:hAnsi="Arial" w:cs="Arial" w:hint="cs"/>
                <w:b/>
                <w:rtl/>
              </w:rPr>
              <w:t xml:space="preserve">תחנות הרדיו החינוכיות משדרות יצירות המוגנות בחוק זה </w:t>
            </w:r>
            <w:r>
              <w:rPr>
                <w:rFonts w:ascii="Arial" w:hAnsi="Arial" w:cs="Arial" w:hint="cs"/>
                <w:b/>
                <w:bCs/>
                <w:rtl/>
              </w:rPr>
              <w:t>ו</w:t>
            </w:r>
            <w:r w:rsidRPr="00F1010A">
              <w:rPr>
                <w:rFonts w:ascii="Arial" w:hAnsi="Arial" w:cs="Arial"/>
                <w:b/>
                <w:bCs/>
                <w:rtl/>
              </w:rPr>
              <w:t>אשכולות, החברה לזכויות מבצעים של אמני ישראל</w:t>
            </w:r>
            <w:r>
              <w:rPr>
                <w:rFonts w:ascii="Times New Roman" w:eastAsia="Times New Roman" w:hAnsi="Times New Roman" w:cs="David" w:hint="cs"/>
                <w:sz w:val="24"/>
                <w:szCs w:val="24"/>
                <w:rtl/>
              </w:rPr>
              <w:t xml:space="preserve"> מייצגת את הפזמונאים ביצירות אלו.</w:t>
            </w:r>
          </w:p>
        </w:tc>
      </w:tr>
    </w:tbl>
    <w:p w:rsidR="008D3F56" w:rsidRPr="008D3F56" w:rsidRDefault="008D3F56" w:rsidP="008D3F56">
      <w:pPr>
        <w:spacing w:after="0" w:line="240" w:lineRule="auto"/>
        <w:rPr>
          <w:rFonts w:ascii="Arial" w:eastAsia="Times New Roman" w:hAnsi="Arial" w:cs="Arial"/>
          <w:b/>
          <w:sz w:val="16"/>
          <w:szCs w:val="16"/>
          <w:rtl/>
          <w:lang w:eastAsia="he-IL"/>
        </w:rPr>
      </w:pPr>
    </w:p>
    <w:p w:rsidR="008D3F56" w:rsidRPr="008D3F56" w:rsidRDefault="008D3F56" w:rsidP="008D3F56">
      <w:pPr>
        <w:spacing w:after="0" w:line="240" w:lineRule="auto"/>
        <w:rPr>
          <w:rFonts w:ascii="Arial" w:eastAsia="Times New Roman" w:hAnsi="Arial" w:cs="Arial"/>
          <w:b/>
          <w:rtl/>
          <w:lang w:eastAsia="he-IL"/>
        </w:rPr>
      </w:pPr>
      <w:r w:rsidRPr="008D3F56">
        <w:rPr>
          <w:rFonts w:ascii="Arial" w:eastAsia="Times New Roman" w:hAnsi="Arial" w:cs="Arial" w:hint="cs"/>
          <w:bCs/>
          <w:rtl/>
          <w:lang w:eastAsia="he-IL"/>
        </w:rPr>
        <w:t xml:space="preserve">האם קיים בנושא זה </w:t>
      </w:r>
      <w:r w:rsidRPr="008D3F56">
        <w:rPr>
          <w:rFonts w:ascii="Arial" w:eastAsia="Times New Roman" w:hAnsi="Arial" w:cs="Arial" w:hint="cs"/>
          <w:b/>
          <w:rtl/>
          <w:lang w:eastAsia="he-IL"/>
        </w:rPr>
        <w:t xml:space="preserve">מכרז מרכזי של החשב הכללי או גורם ממשלתי מוסמך אחר?          </w:t>
      </w:r>
      <w:r w:rsidRPr="008D3F56">
        <w:rPr>
          <w:rFonts w:ascii="Arial" w:eastAsia="Times New Roman" w:hAnsi="Arial" w:cs="Arial"/>
          <w:b/>
          <w:sz w:val="28"/>
          <w:szCs w:val="28"/>
          <w:lang w:eastAsia="he-IL"/>
        </w:rPr>
        <w:sym w:font="Wingdings" w:char="F072"/>
      </w:r>
      <w:r w:rsidRPr="008D3F56">
        <w:rPr>
          <w:rFonts w:ascii="Arial" w:eastAsia="Times New Roman" w:hAnsi="Arial" w:cs="Arial" w:hint="cs"/>
          <w:b/>
          <w:sz w:val="28"/>
          <w:szCs w:val="28"/>
          <w:rtl/>
          <w:lang w:eastAsia="he-IL"/>
        </w:rPr>
        <w:t xml:space="preserve">  </w:t>
      </w:r>
      <w:r w:rsidRPr="008D3F56">
        <w:rPr>
          <w:rFonts w:ascii="Arial" w:eastAsia="Times New Roman" w:hAnsi="Arial" w:cs="Arial" w:hint="cs"/>
          <w:b/>
          <w:rtl/>
          <w:lang w:eastAsia="he-IL"/>
        </w:rPr>
        <w:t xml:space="preserve">כן  </w:t>
      </w:r>
      <w:r w:rsidRPr="008D3F56">
        <w:rPr>
          <w:rFonts w:ascii="Arial" w:eastAsia="Times New Roman" w:hAnsi="Arial" w:cs="Arial" w:hint="cs"/>
          <w:b/>
          <w:sz w:val="28"/>
          <w:szCs w:val="28"/>
          <w:rtl/>
          <w:lang w:eastAsia="he-IL"/>
        </w:rPr>
        <w:t xml:space="preserve">   </w:t>
      </w:r>
      <w:r w:rsidRPr="008D3F56">
        <w:rPr>
          <w:rFonts w:ascii="Arial" w:eastAsia="Times New Roman" w:hAnsi="Arial" w:cs="Arial"/>
          <w:b/>
          <w:sz w:val="28"/>
          <w:szCs w:val="28"/>
          <w:highlight w:val="black"/>
          <w:lang w:eastAsia="he-IL"/>
        </w:rPr>
        <w:sym w:font="Wingdings" w:char="F072"/>
      </w:r>
      <w:r w:rsidRPr="008D3F56">
        <w:rPr>
          <w:rFonts w:ascii="Arial" w:eastAsia="Times New Roman" w:hAnsi="Arial" w:cs="Arial" w:hint="cs"/>
          <w:b/>
          <w:rtl/>
          <w:lang w:eastAsia="he-IL"/>
        </w:rPr>
        <w:t xml:space="preserve">  לא</w:t>
      </w:r>
    </w:p>
    <w:p w:rsidR="008D3F56" w:rsidRPr="008D3F56" w:rsidRDefault="008D3F56" w:rsidP="008D3F56">
      <w:pPr>
        <w:spacing w:after="0" w:line="240" w:lineRule="auto"/>
        <w:rPr>
          <w:rFonts w:ascii="Arial" w:eastAsia="Times New Roman" w:hAnsi="Arial" w:cs="Arial"/>
          <w:b/>
          <w:sz w:val="16"/>
          <w:szCs w:val="16"/>
          <w:rtl/>
          <w:lang w:eastAsia="he-IL"/>
        </w:rPr>
      </w:pPr>
    </w:p>
    <w:p w:rsidR="008D3F56" w:rsidRPr="008D3F56" w:rsidRDefault="008D3F56" w:rsidP="008D3F56">
      <w:pPr>
        <w:spacing w:after="0" w:line="240" w:lineRule="auto"/>
        <w:rPr>
          <w:rFonts w:ascii="Arial" w:eastAsia="Times New Roman" w:hAnsi="Arial" w:cs="Arial"/>
          <w:b/>
          <w:rtl/>
          <w:lang w:eastAsia="he-IL"/>
        </w:rPr>
      </w:pPr>
      <w:r w:rsidRPr="008D3F56">
        <w:rPr>
          <w:rFonts w:ascii="Arial" w:eastAsia="Times New Roman" w:hAnsi="Arial" w:cs="Arial"/>
          <w:bCs/>
          <w:rtl/>
          <w:lang w:eastAsia="he-IL"/>
        </w:rPr>
        <w:t>סוג ה</w:t>
      </w:r>
      <w:r w:rsidRPr="008D3F56">
        <w:rPr>
          <w:rFonts w:ascii="Arial" w:eastAsia="Times New Roman" w:hAnsi="Arial" w:cs="Arial" w:hint="cs"/>
          <w:bCs/>
          <w:rtl/>
          <w:lang w:eastAsia="he-IL"/>
        </w:rPr>
        <w:t>התקשרות</w:t>
      </w:r>
      <w:r w:rsidRPr="008D3F56">
        <w:rPr>
          <w:rFonts w:ascii="Arial" w:eastAsia="Times New Roman" w:hAnsi="Arial" w:cs="Arial" w:hint="cs"/>
          <w:b/>
          <w:rtl/>
          <w:lang w:eastAsia="he-IL"/>
        </w:rPr>
        <w:t xml:space="preserve">: (סמן </w:t>
      </w:r>
      <w:r w:rsidRPr="008D3F56">
        <w:rPr>
          <w:rFonts w:ascii="Arial" w:eastAsia="Times New Roman" w:hAnsi="Arial" w:cs="Arial" w:hint="cs"/>
          <w:b/>
          <w:lang w:eastAsia="he-IL"/>
        </w:rPr>
        <w:t>X</w:t>
      </w:r>
      <w:r w:rsidRPr="008D3F56">
        <w:rPr>
          <w:rFonts w:ascii="Arial" w:eastAsia="Times New Roman" w:hAnsi="Arial" w:cs="Arial" w:hint="cs"/>
          <w:b/>
          <w:rtl/>
          <w:lang w:eastAsia="he-IL"/>
        </w:rPr>
        <w:t xml:space="preserve"> במקום המתאים)</w:t>
      </w:r>
    </w:p>
    <w:p w:rsidR="008D3F56" w:rsidRPr="008D3F56" w:rsidRDefault="008D3F56" w:rsidP="008D3F56">
      <w:pPr>
        <w:spacing w:after="0" w:line="240" w:lineRule="auto"/>
        <w:rPr>
          <w:rFonts w:ascii="Arial" w:eastAsia="Times New Roman" w:hAnsi="Arial" w:cs="Arial"/>
          <w:b/>
          <w:rtl/>
          <w:lang w:eastAsia="he-IL"/>
        </w:rPr>
      </w:pPr>
    </w:p>
    <w:tbl>
      <w:tblPr>
        <w:bidiVisual/>
        <w:tblW w:w="0" w:type="auto"/>
        <w:tblLayout w:type="fixed"/>
        <w:tblLook w:val="0000" w:firstRow="0" w:lastRow="0" w:firstColumn="0" w:lastColumn="0" w:noHBand="0" w:noVBand="0"/>
      </w:tblPr>
      <w:tblGrid>
        <w:gridCol w:w="3085"/>
        <w:gridCol w:w="2977"/>
        <w:gridCol w:w="3116"/>
      </w:tblGrid>
      <w:tr w:rsidR="008D3F56" w:rsidRPr="008D3F56" w:rsidTr="00E84E1B">
        <w:tc>
          <w:tcPr>
            <w:tcW w:w="3085" w:type="dxa"/>
          </w:tcPr>
          <w:p w:rsidR="008D3F56" w:rsidRPr="008D3F56" w:rsidRDefault="008D3F56" w:rsidP="008D3F56">
            <w:pPr>
              <w:spacing w:after="0" w:line="240" w:lineRule="auto"/>
              <w:ind w:right="283"/>
              <w:rPr>
                <w:rFonts w:ascii="Arial" w:eastAsia="Times New Roman" w:hAnsi="Arial" w:cs="Arial"/>
                <w:b/>
                <w:rtl/>
                <w:lang w:eastAsia="he-IL"/>
              </w:rPr>
            </w:pPr>
            <w:r w:rsidRPr="008D3F56">
              <w:rPr>
                <w:rFonts w:ascii="Arial" w:eastAsia="Times New Roman" w:hAnsi="Arial" w:cs="Arial" w:hint="cs"/>
                <w:b/>
                <w:rtl/>
                <w:lang w:eastAsia="he-IL"/>
              </w:rPr>
              <w:t xml:space="preserve">   </w:t>
            </w:r>
            <w:r w:rsidRPr="008D3F56">
              <w:rPr>
                <w:rFonts w:ascii="Arial" w:eastAsia="Times New Roman" w:hAnsi="Arial" w:cs="Arial"/>
                <w:b/>
                <w:sz w:val="28"/>
                <w:szCs w:val="28"/>
                <w:lang w:eastAsia="he-IL"/>
              </w:rPr>
              <w:sym w:font="Wingdings" w:char="F072"/>
            </w:r>
            <w:r w:rsidRPr="008D3F56">
              <w:rPr>
                <w:rFonts w:ascii="Arial" w:eastAsia="Times New Roman" w:hAnsi="Arial" w:cs="Arial" w:hint="cs"/>
                <w:b/>
                <w:rtl/>
                <w:lang w:eastAsia="he-IL"/>
              </w:rPr>
              <w:t xml:space="preserve">  </w:t>
            </w:r>
            <w:r w:rsidRPr="008D3F56">
              <w:rPr>
                <w:rFonts w:ascii="Arial" w:eastAsia="Times New Roman" w:hAnsi="Arial" w:cs="Arial"/>
                <w:b/>
                <w:rtl/>
                <w:lang w:eastAsia="he-IL"/>
              </w:rPr>
              <w:t>טובין</w:t>
            </w:r>
          </w:p>
        </w:tc>
        <w:tc>
          <w:tcPr>
            <w:tcW w:w="2977" w:type="dxa"/>
          </w:tcPr>
          <w:p w:rsidR="008D3F56" w:rsidRPr="008D3F56" w:rsidRDefault="008D3F56" w:rsidP="008D3F56">
            <w:pPr>
              <w:spacing w:after="0" w:line="240" w:lineRule="auto"/>
              <w:ind w:right="283"/>
              <w:rPr>
                <w:rFonts w:ascii="Arial" w:eastAsia="Times New Roman" w:hAnsi="Arial" w:cs="Arial"/>
                <w:b/>
                <w:rtl/>
                <w:lang w:eastAsia="he-IL"/>
              </w:rPr>
            </w:pPr>
            <w:r w:rsidRPr="008D3F56">
              <w:rPr>
                <w:rFonts w:ascii="Arial" w:eastAsia="Times New Roman" w:hAnsi="Arial" w:cs="Arial"/>
                <w:b/>
                <w:sz w:val="28"/>
                <w:szCs w:val="28"/>
                <w:highlight w:val="black"/>
                <w:lang w:eastAsia="he-IL"/>
              </w:rPr>
              <w:sym w:font="Wingdings" w:char="F072"/>
            </w:r>
            <w:r w:rsidRPr="008D3F56">
              <w:rPr>
                <w:rFonts w:ascii="Arial" w:eastAsia="Times New Roman" w:hAnsi="Arial" w:cs="Arial" w:hint="cs"/>
                <w:b/>
                <w:rtl/>
                <w:lang w:eastAsia="he-IL"/>
              </w:rPr>
              <w:t xml:space="preserve">  </w:t>
            </w:r>
            <w:r w:rsidRPr="008D3F56">
              <w:rPr>
                <w:rFonts w:ascii="Arial" w:eastAsia="Times New Roman" w:hAnsi="Arial" w:cs="Arial"/>
                <w:b/>
                <w:rtl/>
                <w:lang w:eastAsia="he-IL"/>
              </w:rPr>
              <w:t>שירות</w:t>
            </w:r>
            <w:r w:rsidRPr="008D3F56">
              <w:rPr>
                <w:rFonts w:ascii="Arial" w:eastAsia="Times New Roman" w:hAnsi="Arial" w:cs="Arial" w:hint="cs"/>
                <w:b/>
                <w:rtl/>
                <w:lang w:eastAsia="he-IL"/>
              </w:rPr>
              <w:t>ים</w:t>
            </w:r>
          </w:p>
        </w:tc>
        <w:tc>
          <w:tcPr>
            <w:tcW w:w="3116" w:type="dxa"/>
          </w:tcPr>
          <w:p w:rsidR="008D3F56" w:rsidRPr="008D3F56" w:rsidRDefault="008D3F56" w:rsidP="008D3F56">
            <w:pPr>
              <w:spacing w:after="0" w:line="240" w:lineRule="auto"/>
              <w:ind w:right="283"/>
              <w:rPr>
                <w:rFonts w:ascii="Arial" w:eastAsia="Times New Roman" w:hAnsi="Arial" w:cs="Arial"/>
                <w:b/>
                <w:lang w:eastAsia="he-IL"/>
              </w:rPr>
            </w:pPr>
            <w:r w:rsidRPr="008D3F56">
              <w:rPr>
                <w:rFonts w:ascii="Arial" w:eastAsia="Times New Roman" w:hAnsi="Arial" w:cs="Arial"/>
                <w:b/>
                <w:sz w:val="28"/>
                <w:szCs w:val="28"/>
                <w:lang w:eastAsia="he-IL"/>
              </w:rPr>
              <w:sym w:font="Wingdings" w:char="F072"/>
            </w:r>
            <w:r w:rsidRPr="008D3F56">
              <w:rPr>
                <w:rFonts w:ascii="Arial" w:eastAsia="Times New Roman" w:hAnsi="Arial" w:cs="Arial" w:hint="cs"/>
                <w:b/>
                <w:rtl/>
                <w:lang w:eastAsia="he-IL"/>
              </w:rPr>
              <w:t xml:space="preserve">  ביצוע </w:t>
            </w:r>
            <w:r w:rsidRPr="008D3F56">
              <w:rPr>
                <w:rFonts w:ascii="Arial" w:eastAsia="Times New Roman" w:hAnsi="Arial" w:cs="Arial"/>
                <w:b/>
                <w:rtl/>
                <w:lang w:eastAsia="he-IL"/>
              </w:rPr>
              <w:t>עבודה</w:t>
            </w:r>
          </w:p>
          <w:p w:rsidR="008D3F56" w:rsidRPr="008D3F56" w:rsidRDefault="008D3F56" w:rsidP="008D3F56">
            <w:pPr>
              <w:spacing w:after="0" w:line="240" w:lineRule="auto"/>
              <w:ind w:right="283"/>
              <w:rPr>
                <w:rFonts w:ascii="Arial" w:eastAsia="Times New Roman" w:hAnsi="Arial" w:cs="Arial"/>
                <w:b/>
                <w:rtl/>
                <w:lang w:eastAsia="he-IL"/>
              </w:rPr>
            </w:pPr>
          </w:p>
        </w:tc>
      </w:tr>
    </w:tbl>
    <w:p w:rsidR="008D3F56" w:rsidRPr="008D3F56" w:rsidRDefault="008D3F56" w:rsidP="008D3F56">
      <w:pPr>
        <w:spacing w:after="0" w:line="240" w:lineRule="auto"/>
        <w:rPr>
          <w:rFonts w:ascii="Arial" w:eastAsia="Times New Roman" w:hAnsi="Arial" w:cs="Arial"/>
          <w:b/>
          <w:sz w:val="16"/>
          <w:szCs w:val="16"/>
          <w:rtl/>
          <w:lang w:eastAsia="he-IL"/>
        </w:rPr>
      </w:pPr>
    </w:p>
    <w:tbl>
      <w:tblPr>
        <w:bidiVisual/>
        <w:tblW w:w="0" w:type="auto"/>
        <w:tblLook w:val="01E0" w:firstRow="1" w:lastRow="1" w:firstColumn="1" w:lastColumn="1" w:noHBand="0" w:noVBand="0"/>
      </w:tblPr>
      <w:tblGrid>
        <w:gridCol w:w="2698"/>
        <w:gridCol w:w="3420"/>
        <w:gridCol w:w="3060"/>
      </w:tblGrid>
      <w:tr w:rsidR="008D3F56" w:rsidRPr="008D3F56" w:rsidTr="00E84E1B">
        <w:tc>
          <w:tcPr>
            <w:tcW w:w="2698" w:type="dxa"/>
            <w:tcBorders>
              <w:top w:val="single" w:sz="4" w:space="0" w:color="auto"/>
              <w:left w:val="single" w:sz="4" w:space="0" w:color="auto"/>
              <w:bottom w:val="single" w:sz="4" w:space="0" w:color="auto"/>
              <w:right w:val="single" w:sz="4" w:space="0" w:color="auto"/>
            </w:tcBorders>
            <w:shd w:val="clear" w:color="auto" w:fill="E6E6E6"/>
          </w:tcPr>
          <w:p w:rsidR="008D3F56" w:rsidRPr="008D3F56" w:rsidRDefault="008D3F56" w:rsidP="008D3F56">
            <w:pPr>
              <w:spacing w:after="0" w:line="360" w:lineRule="auto"/>
              <w:rPr>
                <w:rFonts w:ascii="Arial" w:eastAsia="Times New Roman" w:hAnsi="Arial" w:cs="Arial"/>
                <w:bCs/>
                <w:rtl/>
                <w:lang w:eastAsia="he-IL"/>
              </w:rPr>
            </w:pPr>
            <w:r w:rsidRPr="008D3F56">
              <w:rPr>
                <w:rFonts w:ascii="Arial" w:eastAsia="Times New Roman" w:hAnsi="Arial" w:cs="Arial" w:hint="cs"/>
                <w:bCs/>
                <w:rtl/>
                <w:lang w:eastAsia="he-IL"/>
              </w:rPr>
              <w:t>שם הספק:</w:t>
            </w:r>
          </w:p>
        </w:tc>
        <w:tc>
          <w:tcPr>
            <w:tcW w:w="6480" w:type="dxa"/>
            <w:gridSpan w:val="2"/>
            <w:tcBorders>
              <w:top w:val="single" w:sz="4" w:space="0" w:color="auto"/>
              <w:left w:val="single" w:sz="4" w:space="0" w:color="auto"/>
              <w:bottom w:val="single" w:sz="4" w:space="0" w:color="auto"/>
            </w:tcBorders>
          </w:tcPr>
          <w:p w:rsidR="008D3F56" w:rsidRPr="008D3F56" w:rsidRDefault="008D3F56" w:rsidP="008D3F56">
            <w:pPr>
              <w:spacing w:after="0" w:line="240" w:lineRule="auto"/>
              <w:rPr>
                <w:rFonts w:ascii="Arial" w:eastAsia="Times New Roman" w:hAnsi="Arial" w:cs="Arial"/>
                <w:b/>
                <w:rtl/>
                <w:lang w:eastAsia="he-IL"/>
              </w:rPr>
            </w:pPr>
            <w:r>
              <w:rPr>
                <w:rFonts w:ascii="Arial" w:eastAsia="Times New Roman" w:hAnsi="Arial" w:cs="Arial" w:hint="cs"/>
                <w:b/>
                <w:rtl/>
                <w:lang w:eastAsia="he-IL"/>
              </w:rPr>
              <w:t>אשכולות</w:t>
            </w:r>
          </w:p>
        </w:tc>
      </w:tr>
      <w:tr w:rsidR="008D3F56" w:rsidRPr="008D3F56" w:rsidTr="00E84E1B">
        <w:tc>
          <w:tcPr>
            <w:tcW w:w="2698" w:type="dxa"/>
            <w:tcBorders>
              <w:top w:val="single" w:sz="4" w:space="0" w:color="auto"/>
              <w:left w:val="single" w:sz="4" w:space="0" w:color="auto"/>
              <w:bottom w:val="single" w:sz="4" w:space="0" w:color="auto"/>
              <w:right w:val="single" w:sz="4" w:space="0" w:color="auto"/>
            </w:tcBorders>
            <w:shd w:val="clear" w:color="auto" w:fill="E6E6E6"/>
          </w:tcPr>
          <w:p w:rsidR="008D3F56" w:rsidRPr="008D3F56" w:rsidRDefault="008D3F56" w:rsidP="008D3F56">
            <w:pPr>
              <w:spacing w:after="0" w:line="360" w:lineRule="auto"/>
              <w:rPr>
                <w:rFonts w:ascii="Arial" w:eastAsia="Times New Roman" w:hAnsi="Arial" w:cs="Arial"/>
                <w:bCs/>
                <w:rtl/>
                <w:lang w:eastAsia="he-IL"/>
              </w:rPr>
            </w:pPr>
            <w:r w:rsidRPr="008D3F56">
              <w:rPr>
                <w:rFonts w:ascii="Arial" w:eastAsia="Times New Roman" w:hAnsi="Arial" w:cs="Arial" w:hint="cs"/>
                <w:bCs/>
                <w:rtl/>
                <w:lang w:eastAsia="he-IL"/>
              </w:rPr>
              <w:t xml:space="preserve">מספר הספק </w:t>
            </w:r>
          </w:p>
          <w:p w:rsidR="008D3F56" w:rsidRPr="008D3F56" w:rsidRDefault="008D3F56" w:rsidP="008D3F56">
            <w:pPr>
              <w:spacing w:after="0" w:line="360" w:lineRule="auto"/>
              <w:rPr>
                <w:rFonts w:ascii="Arial" w:eastAsia="Times New Roman" w:hAnsi="Arial" w:cs="Arial"/>
                <w:bCs/>
                <w:rtl/>
                <w:lang w:eastAsia="he-IL"/>
              </w:rPr>
            </w:pPr>
            <w:r w:rsidRPr="008D3F56">
              <w:rPr>
                <w:rFonts w:ascii="Arial" w:eastAsia="Times New Roman" w:hAnsi="Arial" w:cs="Arial"/>
                <w:bCs/>
                <w:rtl/>
                <w:lang w:eastAsia="he-I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8D3F56" w:rsidRPr="008D3F56" w:rsidRDefault="00DE5D8E" w:rsidP="008D3F56">
            <w:pPr>
              <w:spacing w:after="0" w:line="240" w:lineRule="auto"/>
              <w:rPr>
                <w:rFonts w:ascii="Arial" w:eastAsia="Times New Roman" w:hAnsi="Arial" w:cs="Arial"/>
                <w:b/>
                <w:highlight w:val="yellow"/>
                <w:rtl/>
                <w:lang w:eastAsia="he-IL"/>
              </w:rPr>
            </w:pPr>
            <w:r w:rsidRPr="00DE5D8E">
              <w:rPr>
                <w:rFonts w:ascii="Arial" w:eastAsia="Times New Roman" w:hAnsi="Arial" w:cs="Arial"/>
                <w:b/>
                <w:rtl/>
                <w:lang w:eastAsia="he-IL"/>
              </w:rPr>
              <w:t>520043126</w:t>
            </w:r>
          </w:p>
        </w:tc>
      </w:tr>
      <w:tr w:rsidR="008D3F56" w:rsidRPr="008D3F56" w:rsidTr="00E84E1B">
        <w:tc>
          <w:tcPr>
            <w:tcW w:w="2698" w:type="dxa"/>
            <w:tcBorders>
              <w:top w:val="single" w:sz="4" w:space="0" w:color="auto"/>
              <w:left w:val="single" w:sz="4" w:space="0" w:color="auto"/>
              <w:bottom w:val="single" w:sz="4" w:space="0" w:color="auto"/>
              <w:right w:val="single" w:sz="4" w:space="0" w:color="auto"/>
            </w:tcBorders>
            <w:shd w:val="clear" w:color="auto" w:fill="E6E6E6"/>
          </w:tcPr>
          <w:p w:rsidR="008D3F56" w:rsidRPr="008D3F56" w:rsidRDefault="008D3F56" w:rsidP="008D3F56">
            <w:pPr>
              <w:spacing w:after="0" w:line="360" w:lineRule="auto"/>
              <w:rPr>
                <w:rFonts w:ascii="Arial" w:eastAsia="Times New Roman" w:hAnsi="Arial" w:cs="Arial"/>
                <w:bCs/>
                <w:rtl/>
                <w:lang w:eastAsia="he-IL"/>
              </w:rPr>
            </w:pPr>
            <w:r w:rsidRPr="008D3F56">
              <w:rPr>
                <w:rFonts w:ascii="Arial" w:eastAsia="Times New Roman" w:hAnsi="Arial" w:cs="Arial" w:hint="cs"/>
                <w:bCs/>
                <w:rtl/>
                <w:lang w:eastAsia="he-IL"/>
              </w:rPr>
              <w:t xml:space="preserve">ספק זה הנו: </w:t>
            </w:r>
          </w:p>
        </w:tc>
        <w:tc>
          <w:tcPr>
            <w:tcW w:w="3420" w:type="dxa"/>
            <w:tcBorders>
              <w:top w:val="single" w:sz="4" w:space="0" w:color="auto"/>
              <w:left w:val="single" w:sz="4" w:space="0" w:color="auto"/>
              <w:bottom w:val="single" w:sz="4" w:space="0" w:color="auto"/>
            </w:tcBorders>
          </w:tcPr>
          <w:p w:rsidR="008D3F56" w:rsidRPr="008D3F56" w:rsidRDefault="008D3F56" w:rsidP="008D3F56">
            <w:pPr>
              <w:spacing w:after="0" w:line="240" w:lineRule="auto"/>
              <w:rPr>
                <w:rFonts w:ascii="Arial" w:eastAsia="Times New Roman" w:hAnsi="Arial" w:cs="Arial"/>
                <w:b/>
                <w:rtl/>
                <w:lang w:eastAsia="he-IL"/>
              </w:rPr>
            </w:pPr>
            <w:r w:rsidRPr="008D3F56">
              <w:rPr>
                <w:rFonts w:ascii="Arial" w:eastAsia="Times New Roman" w:hAnsi="Arial" w:cs="Arial"/>
                <w:b/>
                <w:sz w:val="28"/>
                <w:szCs w:val="28"/>
                <w:highlight w:val="black"/>
                <w:lang w:eastAsia="he-IL"/>
              </w:rPr>
              <w:sym w:font="Wingdings" w:char="F072"/>
            </w:r>
            <w:r w:rsidRPr="008D3F56">
              <w:rPr>
                <w:rFonts w:ascii="Arial" w:eastAsia="Times New Roman" w:hAnsi="Arial" w:cs="Arial"/>
                <w:b/>
                <w:sz w:val="28"/>
                <w:szCs w:val="28"/>
                <w:lang w:eastAsia="he-IL"/>
              </w:rPr>
              <w:t xml:space="preserve">     </w:t>
            </w:r>
            <w:r w:rsidRPr="008D3F56">
              <w:rPr>
                <w:rFonts w:ascii="Arial" w:eastAsia="Times New Roman" w:hAnsi="Arial" w:cs="Arial" w:hint="cs"/>
                <w:b/>
                <w:rtl/>
                <w:lang w:eastAsia="he-IL"/>
              </w:rPr>
              <w:t xml:space="preserve"> ספק יחיד    </w:t>
            </w:r>
          </w:p>
        </w:tc>
        <w:tc>
          <w:tcPr>
            <w:tcW w:w="3060" w:type="dxa"/>
            <w:tcBorders>
              <w:top w:val="single" w:sz="4" w:space="0" w:color="auto"/>
              <w:bottom w:val="single" w:sz="4" w:space="0" w:color="auto"/>
            </w:tcBorders>
          </w:tcPr>
          <w:p w:rsidR="008D3F56" w:rsidRPr="008D3F56" w:rsidRDefault="008D3F56" w:rsidP="008D3F56">
            <w:pPr>
              <w:spacing w:after="0" w:line="240" w:lineRule="auto"/>
              <w:rPr>
                <w:rFonts w:ascii="Arial" w:eastAsia="Times New Roman" w:hAnsi="Arial" w:cs="Arial"/>
                <w:b/>
                <w:rtl/>
                <w:lang w:eastAsia="he-IL"/>
              </w:rPr>
            </w:pPr>
            <w:r w:rsidRPr="008D3F56">
              <w:rPr>
                <w:rFonts w:ascii="Arial" w:eastAsia="Times New Roman" w:hAnsi="Arial" w:cs="Arial"/>
                <w:b/>
                <w:sz w:val="28"/>
                <w:szCs w:val="28"/>
                <w:lang w:eastAsia="he-IL"/>
              </w:rPr>
              <w:sym w:font="Wingdings" w:char="F072"/>
            </w:r>
            <w:r w:rsidRPr="008D3F56">
              <w:rPr>
                <w:rFonts w:ascii="Arial" w:eastAsia="Times New Roman" w:hAnsi="Arial" w:cs="Arial" w:hint="cs"/>
                <w:b/>
                <w:rtl/>
                <w:lang w:eastAsia="he-IL"/>
              </w:rPr>
              <w:t xml:space="preserve"> ספק חוץ </w:t>
            </w:r>
          </w:p>
        </w:tc>
      </w:tr>
      <w:tr w:rsidR="008D3F56" w:rsidRPr="008D3F56" w:rsidTr="00E84E1B">
        <w:tc>
          <w:tcPr>
            <w:tcW w:w="2698" w:type="dxa"/>
            <w:tcBorders>
              <w:top w:val="single" w:sz="4" w:space="0" w:color="auto"/>
              <w:left w:val="single" w:sz="4" w:space="0" w:color="auto"/>
              <w:bottom w:val="single" w:sz="4" w:space="0" w:color="auto"/>
              <w:right w:val="single" w:sz="4" w:space="0" w:color="auto"/>
            </w:tcBorders>
            <w:shd w:val="clear" w:color="auto" w:fill="E6E6E6"/>
          </w:tcPr>
          <w:p w:rsidR="008D3F56" w:rsidRPr="008D3F56" w:rsidRDefault="008D3F56" w:rsidP="008D3F56">
            <w:pPr>
              <w:spacing w:after="0" w:line="360" w:lineRule="auto"/>
              <w:rPr>
                <w:rFonts w:ascii="Arial" w:eastAsia="Times New Roman" w:hAnsi="Arial" w:cs="Arial"/>
                <w:bCs/>
                <w:rtl/>
                <w:lang w:eastAsia="he-IL"/>
              </w:rPr>
            </w:pPr>
            <w:r w:rsidRPr="008D3F56">
              <w:rPr>
                <w:rFonts w:ascii="Arial" w:eastAsia="Times New Roman" w:hAnsi="Arial" w:cs="Arial" w:hint="cs"/>
                <w:bCs/>
                <w:rtl/>
                <w:lang w:eastAsia="he-IL"/>
              </w:rPr>
              <w:t>אומדן / שווי ההתקשרות:</w:t>
            </w:r>
          </w:p>
        </w:tc>
        <w:tc>
          <w:tcPr>
            <w:tcW w:w="6480" w:type="dxa"/>
            <w:gridSpan w:val="2"/>
            <w:tcBorders>
              <w:top w:val="single" w:sz="4" w:space="0" w:color="auto"/>
              <w:left w:val="single" w:sz="4" w:space="0" w:color="auto"/>
              <w:bottom w:val="single" w:sz="4" w:space="0" w:color="auto"/>
            </w:tcBorders>
          </w:tcPr>
          <w:p w:rsidR="008D3F56" w:rsidRPr="008D3F56" w:rsidRDefault="008D3F56" w:rsidP="008D3F56">
            <w:pPr>
              <w:spacing w:after="0" w:line="240" w:lineRule="auto"/>
              <w:rPr>
                <w:rFonts w:ascii="Arial" w:eastAsia="Times New Roman" w:hAnsi="Arial" w:cs="Arial"/>
                <w:b/>
                <w:highlight w:val="yellow"/>
                <w:rtl/>
                <w:lang w:eastAsia="he-IL"/>
              </w:rPr>
            </w:pPr>
          </w:p>
        </w:tc>
      </w:tr>
      <w:tr w:rsidR="008D3F56" w:rsidRPr="008D3F56" w:rsidTr="00E84E1B">
        <w:tc>
          <w:tcPr>
            <w:tcW w:w="2698" w:type="dxa"/>
            <w:tcBorders>
              <w:top w:val="single" w:sz="4" w:space="0" w:color="auto"/>
              <w:left w:val="single" w:sz="4" w:space="0" w:color="auto"/>
              <w:bottom w:val="single" w:sz="4" w:space="0" w:color="auto"/>
              <w:right w:val="single" w:sz="4" w:space="0" w:color="auto"/>
            </w:tcBorders>
            <w:shd w:val="clear" w:color="auto" w:fill="E6E6E6"/>
          </w:tcPr>
          <w:p w:rsidR="008D3F56" w:rsidRPr="008D3F56" w:rsidRDefault="008D3F56" w:rsidP="008D3F56">
            <w:pPr>
              <w:spacing w:after="0" w:line="360" w:lineRule="auto"/>
              <w:rPr>
                <w:rFonts w:ascii="Arial" w:eastAsia="Times New Roman" w:hAnsi="Arial" w:cs="Arial"/>
                <w:bCs/>
                <w:rtl/>
                <w:lang w:eastAsia="he-IL"/>
              </w:rPr>
            </w:pPr>
            <w:r w:rsidRPr="008D3F56">
              <w:rPr>
                <w:rFonts w:ascii="Arial" w:eastAsia="Times New Roman" w:hAnsi="Arial" w:cs="Arial" w:hint="cs"/>
                <w:bCs/>
                <w:rtl/>
                <w:lang w:eastAsia="he-IL"/>
              </w:rPr>
              <w:t xml:space="preserve">תקופת ההתקשרות: </w:t>
            </w:r>
          </w:p>
        </w:tc>
        <w:tc>
          <w:tcPr>
            <w:tcW w:w="6480" w:type="dxa"/>
            <w:gridSpan w:val="2"/>
            <w:tcBorders>
              <w:top w:val="single" w:sz="4" w:space="0" w:color="auto"/>
              <w:left w:val="single" w:sz="4" w:space="0" w:color="auto"/>
              <w:bottom w:val="single" w:sz="4" w:space="0" w:color="auto"/>
            </w:tcBorders>
          </w:tcPr>
          <w:p w:rsidR="008D3F56" w:rsidRPr="008D3F56" w:rsidRDefault="008D3F56" w:rsidP="008D3F56">
            <w:pPr>
              <w:spacing w:after="0" w:line="240" w:lineRule="auto"/>
              <w:rPr>
                <w:rFonts w:ascii="Arial" w:eastAsia="Times New Roman" w:hAnsi="Arial" w:cs="Arial"/>
                <w:b/>
                <w:rtl/>
                <w:lang w:eastAsia="he-IL"/>
              </w:rPr>
            </w:pPr>
            <w:r w:rsidRPr="008D3F56">
              <w:rPr>
                <w:rFonts w:ascii="Arial" w:eastAsia="Times New Roman" w:hAnsi="Arial" w:cs="Arial" w:hint="cs"/>
                <w:b/>
                <w:rtl/>
                <w:lang w:eastAsia="he-IL"/>
              </w:rPr>
              <w:t>01.01.2023-31.12.2023</w:t>
            </w:r>
          </w:p>
        </w:tc>
      </w:tr>
    </w:tbl>
    <w:p w:rsidR="008D3F56" w:rsidRPr="008D3F56" w:rsidRDefault="008D3F56" w:rsidP="008D3F56">
      <w:pPr>
        <w:spacing w:after="0" w:line="240" w:lineRule="auto"/>
        <w:rPr>
          <w:rFonts w:ascii="Arial" w:eastAsia="Times New Roman" w:hAnsi="Arial" w:cs="Arial"/>
          <w:bCs/>
          <w:sz w:val="24"/>
          <w:szCs w:val="26"/>
          <w:rtl/>
          <w:lang w:eastAsia="he-IL"/>
        </w:rPr>
      </w:pPr>
    </w:p>
    <w:p w:rsidR="008D3F56" w:rsidRPr="008D3F56" w:rsidRDefault="008D3F56" w:rsidP="008D3F56">
      <w:pPr>
        <w:spacing w:after="0" w:line="240" w:lineRule="auto"/>
        <w:rPr>
          <w:rFonts w:ascii="Arial" w:eastAsia="Times New Roman" w:hAnsi="Arial" w:cs="Arial"/>
          <w:bCs/>
          <w:rtl/>
          <w:lang w:eastAsia="he-IL"/>
        </w:rPr>
      </w:pPr>
      <w:r w:rsidRPr="008D3F56">
        <w:rPr>
          <w:rFonts w:ascii="Arial" w:eastAsia="Times New Roman" w:hAnsi="Arial" w:cs="Arial"/>
          <w:bCs/>
          <w:sz w:val="24"/>
          <w:szCs w:val="26"/>
          <w:rtl/>
          <w:lang w:eastAsia="he-IL"/>
        </w:rPr>
        <w:br w:type="page"/>
      </w:r>
      <w:r w:rsidRPr="008D3F56">
        <w:rPr>
          <w:rFonts w:ascii="Arial" w:eastAsia="Times New Roman" w:hAnsi="Arial" w:cs="Arial" w:hint="cs"/>
          <w:bCs/>
          <w:sz w:val="24"/>
          <w:szCs w:val="26"/>
          <w:rtl/>
          <w:lang w:eastAsia="he-IL"/>
        </w:rPr>
        <w:lastRenderedPageBreak/>
        <w:t xml:space="preserve">נימוקים כי הספק הוא ספק יחיד </w:t>
      </w:r>
    </w:p>
    <w:p w:rsidR="008D3F56" w:rsidRPr="008D3F56" w:rsidRDefault="008D3F56" w:rsidP="008D3F56">
      <w:pPr>
        <w:spacing w:after="0" w:line="240" w:lineRule="auto"/>
        <w:rPr>
          <w:rFonts w:ascii="Arial" w:eastAsia="Times New Roman" w:hAnsi="Arial" w:cs="Arial"/>
          <w:bCs/>
          <w:rtl/>
          <w:lang w:eastAsia="he-IL"/>
        </w:rPr>
      </w:pPr>
      <w:r w:rsidRPr="008D3F56">
        <w:rPr>
          <w:rFonts w:ascii="Arial" w:eastAsia="Times New Roman" w:hAnsi="Arial" w:cs="Arial" w:hint="cs"/>
          <w:bCs/>
          <w:rtl/>
          <w:lang w:eastAsia="he-IL"/>
        </w:rPr>
        <w:t>(</w:t>
      </w:r>
      <w:r w:rsidRPr="008D3F56">
        <w:rPr>
          <w:rFonts w:ascii="Arial" w:eastAsia="Times New Roman" w:hAnsi="Arial" w:cs="Arial" w:hint="cs"/>
          <w:b/>
          <w:rtl/>
          <w:lang w:eastAsia="he-IL"/>
        </w:rPr>
        <w:t>במקרה הצורך ניתן לצרף עמודים נוספים וכל מסמך רלוונטי נוסף</w:t>
      </w:r>
      <w:r w:rsidRPr="008D3F56">
        <w:rPr>
          <w:rFonts w:ascii="Arial" w:eastAsia="Times New Roman" w:hAnsi="Arial" w:cs="Arial" w:hint="cs"/>
          <w:bCs/>
          <w:rtl/>
          <w:lang w:eastAsia="he-IL"/>
        </w:rPr>
        <w:t>)</w:t>
      </w:r>
    </w:p>
    <w:p w:rsidR="008D3F56" w:rsidRPr="008D3F56" w:rsidRDefault="008D3F56" w:rsidP="008D3F56">
      <w:pPr>
        <w:spacing w:after="0" w:line="240" w:lineRule="auto"/>
        <w:rPr>
          <w:rFonts w:ascii="Arial" w:eastAsia="Times New Roman" w:hAnsi="Arial" w:cs="Arial"/>
          <w:bCs/>
          <w:rtl/>
          <w:lang w:eastAsia="he-IL"/>
        </w:rPr>
      </w:pPr>
    </w:p>
    <w:p w:rsidR="008D3F56" w:rsidRPr="008D3F56" w:rsidRDefault="008D3F56" w:rsidP="008D3F56">
      <w:pPr>
        <w:spacing w:after="0" w:line="240" w:lineRule="auto"/>
        <w:rPr>
          <w:rFonts w:ascii="Arial" w:eastAsia="Times New Roman" w:hAnsi="Arial" w:cs="Arial"/>
          <w:b/>
          <w:lang w:eastAsia="he-IL"/>
        </w:rPr>
      </w:pPr>
      <w:r w:rsidRPr="008D3F56">
        <w:rPr>
          <w:rFonts w:ascii="Arial" w:eastAsia="Times New Roman" w:hAnsi="Arial" w:cs="Arial"/>
          <w:b/>
          <w:rtl/>
          <w:lang w:eastAsia="he-IL"/>
        </w:rPr>
        <w:t xml:space="preserve">התקשרות </w:t>
      </w:r>
      <w:r w:rsidRPr="008D3F56">
        <w:rPr>
          <w:rFonts w:ascii="Arial" w:eastAsia="Times New Roman" w:hAnsi="Arial" w:cs="Arial" w:hint="cs"/>
          <w:b/>
          <w:rtl/>
          <w:lang w:eastAsia="he-IL"/>
        </w:rPr>
        <w:t>זו</w:t>
      </w:r>
      <w:r w:rsidRPr="008D3F56">
        <w:rPr>
          <w:rFonts w:ascii="Arial" w:eastAsia="Times New Roman" w:hAnsi="Arial" w:cs="Arial"/>
          <w:b/>
          <w:rtl/>
          <w:lang w:eastAsia="he-IL"/>
        </w:rPr>
        <w:t xml:space="preserve"> מספקת כיסוי נרחב ומכובד של יצירות המאפשר לתחנות </w:t>
      </w:r>
      <w:r w:rsidRPr="008D3F56">
        <w:rPr>
          <w:rFonts w:ascii="Arial" w:eastAsia="Times New Roman" w:hAnsi="Arial" w:cs="Arial" w:hint="cs"/>
          <w:b/>
          <w:rtl/>
          <w:lang w:eastAsia="he-IL"/>
        </w:rPr>
        <w:t>ה</w:t>
      </w:r>
      <w:r w:rsidRPr="008D3F56">
        <w:rPr>
          <w:rFonts w:ascii="Arial" w:eastAsia="Times New Roman" w:hAnsi="Arial" w:cs="Arial"/>
          <w:b/>
          <w:rtl/>
          <w:lang w:eastAsia="he-IL"/>
        </w:rPr>
        <w:t xml:space="preserve">רדיו </w:t>
      </w:r>
      <w:r w:rsidRPr="008D3F56">
        <w:rPr>
          <w:rFonts w:ascii="Arial" w:eastAsia="Times New Roman" w:hAnsi="Arial" w:cs="Arial" w:hint="cs"/>
          <w:b/>
          <w:rtl/>
          <w:lang w:eastAsia="he-IL"/>
        </w:rPr>
        <w:t xml:space="preserve">החינוכיות </w:t>
      </w:r>
      <w:r w:rsidRPr="008D3F56">
        <w:rPr>
          <w:rFonts w:ascii="Arial" w:eastAsia="Times New Roman" w:hAnsi="Arial" w:cs="Arial"/>
          <w:b/>
          <w:rtl/>
          <w:lang w:eastAsia="he-IL"/>
        </w:rPr>
        <w:t>להשמיע</w:t>
      </w:r>
      <w:r w:rsidRPr="008D3F56">
        <w:rPr>
          <w:rFonts w:ascii="Arial" w:eastAsia="Times New Roman" w:hAnsi="Arial" w:cs="Arial" w:hint="cs"/>
          <w:b/>
          <w:rtl/>
          <w:lang w:eastAsia="he-IL"/>
        </w:rPr>
        <w:t xml:space="preserve"> </w:t>
      </w:r>
      <w:r w:rsidRPr="008D3F56">
        <w:rPr>
          <w:rFonts w:ascii="Arial" w:eastAsia="Times New Roman" w:hAnsi="Arial" w:cs="Arial"/>
          <w:b/>
          <w:rtl/>
          <w:lang w:eastAsia="he-IL"/>
        </w:rPr>
        <w:t>מוסיקה מרפרטואר עשיר.</w:t>
      </w:r>
    </w:p>
    <w:p w:rsidR="008D3F56" w:rsidRPr="008D3F56" w:rsidRDefault="008D3F56" w:rsidP="008D3F56">
      <w:pPr>
        <w:spacing w:after="0" w:line="240" w:lineRule="auto"/>
        <w:rPr>
          <w:rFonts w:ascii="Arial" w:eastAsia="Times New Roman" w:hAnsi="Arial" w:cs="Arial"/>
          <w:b/>
          <w:lang w:eastAsia="he-IL"/>
        </w:rPr>
      </w:pPr>
      <w:r w:rsidRPr="008D3F56">
        <w:rPr>
          <w:rFonts w:ascii="Arial" w:eastAsia="Times New Roman" w:hAnsi="Arial" w:cs="Arial" w:hint="cs"/>
          <w:b/>
          <w:rtl/>
          <w:lang w:eastAsia="he-IL"/>
        </w:rPr>
        <w:t xml:space="preserve">במסגרת הפעלת תחנות אלו  בבתי הספר מושמעות יצירות של מבצעים שונים. </w:t>
      </w:r>
    </w:p>
    <w:p w:rsidR="008D3F56" w:rsidRDefault="008D3F56" w:rsidP="008D3F56">
      <w:pPr>
        <w:spacing w:after="0" w:line="276" w:lineRule="auto"/>
        <w:rPr>
          <w:rFonts w:ascii="Arial" w:hAnsi="Arial" w:cs="Arial"/>
          <w:b/>
          <w:rtl/>
        </w:rPr>
      </w:pPr>
      <w:r w:rsidRPr="00B9755A">
        <w:rPr>
          <w:rFonts w:ascii="Arial" w:hAnsi="Arial" w:cs="Arial" w:hint="cs"/>
          <w:b/>
          <w:rtl/>
        </w:rPr>
        <w:t>החוק להגנה על זכויות יוצרים בישראל, מחייב תשלום עבור השמעת יצירות בפומבי</w:t>
      </w:r>
      <w:r>
        <w:rPr>
          <w:rFonts w:ascii="Arial" w:hAnsi="Arial" w:cs="Arial" w:hint="cs"/>
          <w:b/>
          <w:rtl/>
        </w:rPr>
        <w:t>.</w:t>
      </w:r>
    </w:p>
    <w:p w:rsidR="008D3F56" w:rsidRDefault="008D3F56" w:rsidP="008D3F56">
      <w:pPr>
        <w:spacing w:after="0" w:line="276" w:lineRule="auto"/>
        <w:rPr>
          <w:rFonts w:ascii="Times New Roman" w:eastAsia="Times New Roman" w:hAnsi="Times New Roman" w:cs="David"/>
          <w:sz w:val="24"/>
          <w:szCs w:val="24"/>
          <w:rtl/>
        </w:rPr>
      </w:pPr>
      <w:r w:rsidRPr="00B9755A">
        <w:rPr>
          <w:rFonts w:ascii="Arial" w:hAnsi="Arial" w:cs="Arial" w:hint="cs"/>
          <w:b/>
          <w:rtl/>
        </w:rPr>
        <w:t xml:space="preserve">תחנות הרדיו החינוכיות משדרות יצירות המוגנות בחוק זה </w:t>
      </w:r>
      <w:r>
        <w:rPr>
          <w:rFonts w:ascii="Arial" w:hAnsi="Arial" w:cs="Arial" w:hint="cs"/>
          <w:b/>
          <w:bCs/>
          <w:rtl/>
        </w:rPr>
        <w:t>ו</w:t>
      </w:r>
      <w:r w:rsidRPr="00F1010A">
        <w:rPr>
          <w:rFonts w:ascii="Arial" w:hAnsi="Arial" w:cs="Arial"/>
          <w:b/>
          <w:bCs/>
          <w:rtl/>
        </w:rPr>
        <w:t>אשכולות, החברה לזכויות מבצעים של אמני ישראל</w:t>
      </w:r>
      <w:r>
        <w:rPr>
          <w:rFonts w:ascii="Times New Roman" w:eastAsia="Times New Roman" w:hAnsi="Times New Roman" w:cs="David" w:hint="cs"/>
          <w:sz w:val="24"/>
          <w:szCs w:val="24"/>
          <w:rtl/>
        </w:rPr>
        <w:t xml:space="preserve"> מייצגת את הפזמונאים ביצירות אלו.</w:t>
      </w:r>
    </w:p>
    <w:p w:rsidR="008D3F56" w:rsidRPr="008D3F56" w:rsidRDefault="008D3F56" w:rsidP="008D3F56">
      <w:pPr>
        <w:spacing w:after="0" w:line="240" w:lineRule="auto"/>
        <w:rPr>
          <w:rFonts w:ascii="Arial" w:eastAsia="Times New Roman" w:hAnsi="Arial" w:cs="Arial"/>
          <w:bCs/>
          <w:rtl/>
          <w:lang w:eastAsia="he-IL"/>
        </w:rPr>
      </w:pPr>
    </w:p>
    <w:p w:rsidR="008D3F56" w:rsidRPr="008D3F56" w:rsidRDefault="008D3F56" w:rsidP="008D3F56">
      <w:pPr>
        <w:spacing w:after="0" w:line="240" w:lineRule="auto"/>
        <w:rPr>
          <w:rFonts w:ascii="Arial" w:eastAsia="Times New Roman" w:hAnsi="Arial" w:cs="Arial"/>
          <w:bCs/>
          <w:rtl/>
          <w:lang w:eastAsia="he-IL"/>
        </w:rPr>
      </w:pPr>
    </w:p>
    <w:p w:rsidR="008D3F56" w:rsidRPr="008D3F56" w:rsidRDefault="008D3F56" w:rsidP="008D3F56">
      <w:pPr>
        <w:spacing w:after="0" w:line="360" w:lineRule="auto"/>
        <w:rPr>
          <w:rFonts w:ascii="Arial" w:eastAsia="Times New Roman" w:hAnsi="Arial" w:cs="Arial"/>
          <w:bCs/>
          <w:rtl/>
          <w:lang w:eastAsia="he-IL"/>
        </w:rPr>
      </w:pPr>
      <w:r w:rsidRPr="008D3F56">
        <w:rPr>
          <w:rFonts w:ascii="Arial" w:eastAsia="Times New Roman" w:hAnsi="Arial" w:cs="Arial" w:hint="cs"/>
          <w:bCs/>
          <w:rtl/>
          <w:lang w:eastAsia="he-IL"/>
        </w:rPr>
        <w:t xml:space="preserve">נא להתייחס לסעיפים הבאים: </w:t>
      </w:r>
    </w:p>
    <w:p w:rsidR="008D3F56" w:rsidRPr="008D3F56" w:rsidRDefault="008D3F56" w:rsidP="008D3F56">
      <w:pPr>
        <w:spacing w:after="0" w:line="360" w:lineRule="auto"/>
        <w:jc w:val="both"/>
        <w:rPr>
          <w:rFonts w:ascii="Arial" w:eastAsia="Times New Roman" w:hAnsi="Arial" w:cs="Arial"/>
          <w:b/>
          <w:rtl/>
          <w:lang w:eastAsia="he-IL"/>
        </w:rPr>
      </w:pPr>
      <w:r w:rsidRPr="008D3F56">
        <w:rPr>
          <w:rFonts w:ascii="Arial" w:eastAsia="Times New Roman" w:hAnsi="Arial" w:cs="Arial" w:hint="cs"/>
          <w:bCs/>
          <w:rtl/>
          <w:lang w:eastAsia="he-IL"/>
        </w:rPr>
        <w:t>1. האמצעים שבהם נערכו בדיקות לאיתור ספקים נוספים והכנת חוות דעת</w:t>
      </w:r>
      <w:r w:rsidRPr="008D3F56">
        <w:rPr>
          <w:rFonts w:ascii="Arial" w:eastAsia="Times New Roman" w:hAnsi="Arial" w:cs="Arial" w:hint="cs"/>
          <w:b/>
          <w:rtl/>
          <w:lang w:eastAsia="he-IL"/>
        </w:rPr>
        <w:t xml:space="preserve"> כולל פירוט מקורות מידע ופעולות שננקטו (לדוגמה חיפוש באינטרנט, התכתבות עם ספקים, פגישה או שיחה עם ספקים וכדומה).</w:t>
      </w:r>
    </w:p>
    <w:p w:rsidR="008D3F56" w:rsidRPr="008D3F56" w:rsidRDefault="008D3F56" w:rsidP="008D3F56">
      <w:pPr>
        <w:spacing w:after="0" w:line="360" w:lineRule="auto"/>
        <w:jc w:val="both"/>
        <w:rPr>
          <w:rFonts w:ascii="Arial" w:eastAsia="Times New Roman" w:hAnsi="Arial" w:cs="Arial"/>
          <w:b/>
          <w:rtl/>
          <w:lang w:eastAsia="he-IL"/>
        </w:rPr>
      </w:pPr>
      <w:r w:rsidRPr="008D3F56">
        <w:rPr>
          <w:rFonts w:ascii="Arial" w:eastAsia="Times New Roman" w:hAnsi="Arial" w:cs="Arial" w:hint="cs"/>
          <w:bCs/>
          <w:rtl/>
          <w:lang w:eastAsia="he-IL"/>
        </w:rPr>
        <w:t>2. ממצאי הבדיקה</w:t>
      </w:r>
      <w:r w:rsidRPr="008D3F56">
        <w:rPr>
          <w:rFonts w:ascii="Arial" w:eastAsia="Times New Roman" w:hAnsi="Arial" w:cs="Arial" w:hint="cs"/>
          <w:b/>
          <w:rtl/>
          <w:lang w:eastAsia="he-I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p>
    <w:p w:rsidR="008D3F56" w:rsidRPr="008D3F56" w:rsidRDefault="008D3F56" w:rsidP="008D3F56">
      <w:pPr>
        <w:spacing w:after="0" w:line="360" w:lineRule="auto"/>
        <w:jc w:val="both"/>
        <w:rPr>
          <w:rFonts w:ascii="Arial" w:eastAsia="Times New Roman" w:hAnsi="Arial" w:cs="Arial"/>
          <w:bCs/>
          <w:rtl/>
          <w:lang w:eastAsia="he-IL"/>
        </w:rPr>
      </w:pPr>
      <w:r w:rsidRPr="008D3F56">
        <w:rPr>
          <w:rFonts w:ascii="Arial" w:eastAsia="Times New Roman" w:hAnsi="Arial" w:cs="Arial" w:hint="cs"/>
          <w:bCs/>
          <w:rtl/>
          <w:lang w:eastAsia="he-IL"/>
        </w:rPr>
        <w:t xml:space="preserve">3. </w:t>
      </w:r>
      <w:r w:rsidRPr="008D3F56">
        <w:rPr>
          <w:rFonts w:ascii="Arial" w:eastAsia="Times New Roman" w:hAnsi="Arial" w:cs="Arial" w:hint="cs"/>
          <w:b/>
          <w:rtl/>
          <w:lang w:eastAsia="he-IL"/>
        </w:rPr>
        <w:t>נימוקים והערות נוספות</w:t>
      </w:r>
    </w:p>
    <w:p w:rsidR="008D3F56" w:rsidRPr="008D3F56" w:rsidRDefault="008D3F56" w:rsidP="008D3F56">
      <w:pPr>
        <w:spacing w:after="0" w:line="240" w:lineRule="auto"/>
        <w:rPr>
          <w:rFonts w:ascii="Arial" w:eastAsia="Times New Roman" w:hAnsi="Arial" w:cs="Arial"/>
          <w:b/>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8D3F56" w:rsidRPr="008D3F56" w:rsidTr="00E84E1B">
        <w:tc>
          <w:tcPr>
            <w:tcW w:w="9286" w:type="dxa"/>
          </w:tcPr>
          <w:p w:rsidR="008D3F56" w:rsidRPr="008D3F56" w:rsidRDefault="008D3F56" w:rsidP="008D3F56">
            <w:pPr>
              <w:spacing w:after="0" w:line="240" w:lineRule="auto"/>
              <w:rPr>
                <w:rFonts w:asciiTheme="minorBidi" w:eastAsia="Times New Roman" w:hAnsiTheme="minorBidi"/>
                <w:b/>
                <w:lang w:eastAsia="he-IL"/>
              </w:rPr>
            </w:pPr>
            <w:r w:rsidRPr="008D3F56">
              <w:rPr>
                <w:rFonts w:asciiTheme="minorBidi" w:eastAsia="Times New Roman" w:hAnsiTheme="minorBidi"/>
                <w:b/>
                <w:rtl/>
                <w:lang w:eastAsia="he-IL"/>
              </w:rPr>
              <w:t xml:space="preserve">הפעלת תחנות הרדיו החינוכי בבתי הספר הן תחת אחריותי בתוקף תפקידי </w:t>
            </w:r>
            <w:proofErr w:type="spellStart"/>
            <w:r w:rsidRPr="008D3F56">
              <w:rPr>
                <w:rFonts w:asciiTheme="minorBidi" w:eastAsia="Times New Roman" w:hAnsiTheme="minorBidi"/>
                <w:b/>
                <w:rtl/>
                <w:lang w:eastAsia="he-IL"/>
              </w:rPr>
              <w:t>כמפמר</w:t>
            </w:r>
            <w:proofErr w:type="spellEnd"/>
            <w:r w:rsidRPr="008D3F56">
              <w:rPr>
                <w:rFonts w:asciiTheme="minorBidi" w:eastAsia="Times New Roman" w:hAnsiTheme="minorBidi"/>
                <w:b/>
                <w:rtl/>
                <w:lang w:eastAsia="he-IL"/>
              </w:rPr>
              <w:t xml:space="preserve"> קולנוע ומדיה בעקבות הצורך לשדר יצירות </w:t>
            </w:r>
            <w:r w:rsidRPr="008D3F56">
              <w:rPr>
                <w:rFonts w:asciiTheme="minorBidi" w:eastAsia="Times New Roman" w:hAnsiTheme="minorBidi" w:hint="cs"/>
                <w:b/>
                <w:rtl/>
                <w:lang w:eastAsia="he-IL"/>
              </w:rPr>
              <w:t>ייחודיו</w:t>
            </w:r>
            <w:r w:rsidRPr="008D3F56">
              <w:rPr>
                <w:rFonts w:asciiTheme="minorBidi" w:eastAsia="Times New Roman" w:hAnsiTheme="minorBidi" w:hint="eastAsia"/>
                <w:b/>
                <w:rtl/>
                <w:lang w:eastAsia="he-IL"/>
              </w:rPr>
              <w:t>ת</w:t>
            </w:r>
            <w:r w:rsidRPr="008D3F56">
              <w:rPr>
                <w:rFonts w:asciiTheme="minorBidi" w:eastAsia="Times New Roman" w:hAnsiTheme="minorBidi"/>
                <w:b/>
                <w:rtl/>
                <w:lang w:eastAsia="he-IL"/>
              </w:rPr>
              <w:t xml:space="preserve"> אשר רק התקשרות זו מספקת כיסוי נרחב ומכובד של יצירות המאפשר לתחנות הרדיו החינוכיות להשמיע מוסיקה מרפרטואר עשיר.</w:t>
            </w:r>
          </w:p>
          <w:p w:rsidR="008D3F56" w:rsidRPr="008D3F56" w:rsidRDefault="008D3F56" w:rsidP="008D3F56">
            <w:pPr>
              <w:spacing w:after="0" w:line="240" w:lineRule="auto"/>
              <w:rPr>
                <w:rFonts w:asciiTheme="minorBidi" w:eastAsia="Times New Roman" w:hAnsiTheme="minorBidi"/>
                <w:b/>
                <w:lang w:eastAsia="he-IL"/>
              </w:rPr>
            </w:pPr>
            <w:r w:rsidRPr="008D3F56">
              <w:rPr>
                <w:rFonts w:asciiTheme="minorBidi" w:eastAsia="Times New Roman" w:hAnsiTheme="minorBidi"/>
                <w:b/>
                <w:rtl/>
                <w:lang w:eastAsia="he-IL"/>
              </w:rPr>
              <w:t xml:space="preserve">במסגרת הפעלת תחנות אלו  בבתי הספר מושמעות יצירות של מבצעים שונים. </w:t>
            </w:r>
          </w:p>
          <w:p w:rsidR="008D3F56" w:rsidRPr="008D3F56" w:rsidRDefault="008D3F56" w:rsidP="008D3F56">
            <w:pPr>
              <w:spacing w:after="0" w:line="276" w:lineRule="auto"/>
              <w:rPr>
                <w:rFonts w:asciiTheme="minorBidi" w:hAnsiTheme="minorBidi"/>
                <w:b/>
                <w:rtl/>
              </w:rPr>
            </w:pPr>
            <w:r w:rsidRPr="008D3F56">
              <w:rPr>
                <w:rFonts w:asciiTheme="minorBidi" w:eastAsia="Times New Roman" w:hAnsiTheme="minorBidi"/>
                <w:b/>
                <w:rtl/>
                <w:lang w:eastAsia="he-IL"/>
              </w:rPr>
              <w:t xml:space="preserve">החוק להגנה על זכויות יוצרים בישראל, מחייב תשלום עבור השמעת יצירות בפומבי, </w:t>
            </w:r>
            <w:r w:rsidRPr="008D3F56">
              <w:rPr>
                <w:rFonts w:asciiTheme="minorBidi" w:hAnsiTheme="minorBidi"/>
                <w:b/>
                <w:rtl/>
              </w:rPr>
              <w:t>החוק להגנה על זכויות יוצרים בישראל, מחייב תשלום עבור השמעת יצירות בפומבי.</w:t>
            </w:r>
          </w:p>
          <w:p w:rsidR="008D3F56" w:rsidRPr="008D3F56" w:rsidRDefault="008D3F56" w:rsidP="008D3F56">
            <w:pPr>
              <w:spacing w:after="0" w:line="276" w:lineRule="auto"/>
              <w:rPr>
                <w:rFonts w:asciiTheme="minorBidi" w:eastAsia="Times New Roman" w:hAnsiTheme="minorBidi"/>
                <w:sz w:val="24"/>
                <w:szCs w:val="24"/>
                <w:rtl/>
              </w:rPr>
            </w:pPr>
            <w:r w:rsidRPr="008D3F56">
              <w:rPr>
                <w:rFonts w:asciiTheme="minorBidi" w:hAnsiTheme="minorBidi"/>
                <w:b/>
                <w:rtl/>
              </w:rPr>
              <w:t xml:space="preserve">תחנות הרדיו החינוכיות משדרות יצירות המוגנות בחוק זה </w:t>
            </w:r>
            <w:r w:rsidRPr="008D3F56">
              <w:rPr>
                <w:rFonts w:asciiTheme="minorBidi" w:hAnsiTheme="minorBidi"/>
                <w:b/>
                <w:bCs/>
                <w:rtl/>
              </w:rPr>
              <w:t>ואשכולות, החברה לזכויות מבצעים של אמני ישראל</w:t>
            </w:r>
            <w:r w:rsidRPr="008D3F56">
              <w:rPr>
                <w:rFonts w:asciiTheme="minorBidi" w:eastAsia="Times New Roman" w:hAnsiTheme="minorBidi"/>
                <w:sz w:val="24"/>
                <w:szCs w:val="24"/>
                <w:rtl/>
              </w:rPr>
              <w:t xml:space="preserve"> מייצגת את הפזמונאים ביצירות אלו.</w:t>
            </w:r>
          </w:p>
          <w:p w:rsidR="008D3F56" w:rsidRPr="008D3F56" w:rsidRDefault="008D3F56" w:rsidP="008D3F56">
            <w:pPr>
              <w:spacing w:after="0" w:line="360" w:lineRule="auto"/>
              <w:rPr>
                <w:rFonts w:asciiTheme="minorBidi" w:eastAsia="Times New Roman" w:hAnsiTheme="minorBidi"/>
                <w:b/>
                <w:rtl/>
                <w:lang w:eastAsia="he-IL"/>
              </w:rPr>
            </w:pPr>
            <w:r w:rsidRPr="008D3F56">
              <w:rPr>
                <w:rFonts w:asciiTheme="minorBidi" w:eastAsia="Times New Roman" w:hAnsiTheme="minorBidi"/>
                <w:b/>
                <w:rtl/>
                <w:lang w:eastAsia="he-IL"/>
              </w:rPr>
              <w:t xml:space="preserve">בבדיקה שנערכה ע"י הפיקוח בשיחות ובעבודה משותפת </w:t>
            </w:r>
            <w:proofErr w:type="spellStart"/>
            <w:r w:rsidRPr="008D3F56">
              <w:rPr>
                <w:rFonts w:asciiTheme="minorBidi" w:eastAsia="Times New Roman" w:hAnsiTheme="minorBidi"/>
                <w:b/>
                <w:rtl/>
                <w:lang w:eastAsia="he-IL"/>
              </w:rPr>
              <w:t>ונסיון</w:t>
            </w:r>
            <w:proofErr w:type="spellEnd"/>
            <w:r w:rsidRPr="008D3F56">
              <w:rPr>
                <w:rFonts w:asciiTheme="minorBidi" w:eastAsia="Times New Roman" w:hAnsiTheme="minorBidi"/>
                <w:b/>
                <w:rtl/>
                <w:lang w:eastAsia="he-IL"/>
              </w:rPr>
              <w:t xml:space="preserve"> של שנים של הספק הגענו למסקנה כי הספק הוא ספק יחיד ומתאים לצרכי בתי הספר והרדיו החינוכי</w:t>
            </w:r>
          </w:p>
        </w:tc>
      </w:tr>
    </w:tbl>
    <w:p w:rsidR="008D3F56" w:rsidRPr="008D3F56" w:rsidRDefault="008D3F56" w:rsidP="008D3F56">
      <w:pPr>
        <w:numPr>
          <w:ilvl w:val="12"/>
          <w:numId w:val="0"/>
        </w:numPr>
        <w:spacing w:after="0" w:line="240" w:lineRule="auto"/>
        <w:ind w:left="283" w:hanging="283"/>
        <w:rPr>
          <w:rFonts w:asciiTheme="minorBidi" w:eastAsia="Times New Roman" w:hAnsiTheme="minorBidi"/>
          <w:b/>
          <w:rtl/>
          <w:lang w:eastAsia="he-IL"/>
        </w:rPr>
      </w:pPr>
    </w:p>
    <w:p w:rsidR="008D3F56" w:rsidRPr="008D3F56" w:rsidRDefault="008D3F56" w:rsidP="008D3F56">
      <w:pPr>
        <w:spacing w:after="0" w:line="240" w:lineRule="auto"/>
        <w:rPr>
          <w:rFonts w:ascii="Arial" w:eastAsia="Times New Roman" w:hAnsi="Arial" w:cs="Arial"/>
          <w:b/>
          <w:rtl/>
          <w:lang w:eastAsia="he-IL"/>
        </w:rPr>
      </w:pPr>
      <w:r w:rsidRPr="008D3F56">
        <w:rPr>
          <w:rFonts w:ascii="Arial" w:eastAsia="Times New Roman" w:hAnsi="Arial" w:cs="Arial" w:hint="cs"/>
          <w:b/>
          <w:rtl/>
          <w:lang w:eastAsia="he-IL"/>
        </w:rPr>
        <w:t>חוות דעתי זו ניתנת מתוקף היותי הסמכות המקצועית לנושא זה.</w:t>
      </w:r>
    </w:p>
    <w:p w:rsidR="008D3F56" w:rsidRPr="008D3F56" w:rsidRDefault="008D3F56" w:rsidP="008D3F56">
      <w:pPr>
        <w:spacing w:after="0" w:line="240" w:lineRule="auto"/>
        <w:rPr>
          <w:rFonts w:ascii="Arial" w:eastAsia="Times New Roman" w:hAnsi="Arial" w:cs="Arial"/>
          <w:b/>
          <w:rtl/>
          <w:lang w:eastAsia="he-IL"/>
        </w:rPr>
      </w:pPr>
    </w:p>
    <w:p w:rsidR="008D3F56" w:rsidRPr="008D3F56" w:rsidRDefault="008D3F56" w:rsidP="008D3F56">
      <w:pPr>
        <w:spacing w:after="0" w:line="240" w:lineRule="auto"/>
        <w:rPr>
          <w:rFonts w:ascii="Arial" w:eastAsia="Times New Roman" w:hAnsi="Arial" w:cs="Arial"/>
          <w:b/>
          <w:rtl/>
          <w:lang w:eastAsia="he-IL"/>
        </w:rPr>
      </w:pPr>
      <w:r w:rsidRPr="008D3F56">
        <w:rPr>
          <w:rFonts w:ascii="Arial" w:eastAsia="Times New Roman" w:hAnsi="Arial" w:cs="Arial" w:hint="cs"/>
          <w:b/>
          <w:rtl/>
          <w:lang w:eastAsia="he-IL"/>
        </w:rPr>
        <w:t xml:space="preserve">בכבוד רב,                                               </w:t>
      </w:r>
    </w:p>
    <w:p w:rsidR="008D3F56" w:rsidRPr="008D3F56" w:rsidRDefault="008D3F56" w:rsidP="008D3F56">
      <w:pPr>
        <w:spacing w:after="0" w:line="240" w:lineRule="auto"/>
        <w:rPr>
          <w:rFonts w:ascii="Arial" w:eastAsia="Times New Roman" w:hAnsi="Arial" w:cs="Arial"/>
          <w:b/>
          <w:rtl/>
          <w:lang w:eastAsia="he-IL"/>
        </w:rPr>
      </w:pPr>
      <w:r w:rsidRPr="008D3F56">
        <w:rPr>
          <w:rFonts w:ascii="Arial" w:eastAsia="Times New Roman" w:hAnsi="Arial" w:cs="Arial" w:hint="cs"/>
          <w:b/>
          <w:rtl/>
          <w:lang w:eastAsia="he-I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8D3F56" w:rsidRPr="008D3F56" w:rsidTr="00E84E1B">
        <w:tc>
          <w:tcPr>
            <w:tcW w:w="2698" w:type="dxa"/>
            <w:tcBorders>
              <w:bottom w:val="single" w:sz="4" w:space="0" w:color="auto"/>
            </w:tcBorders>
          </w:tcPr>
          <w:p w:rsidR="008D3F56" w:rsidRPr="008D3F56" w:rsidRDefault="008D3F56" w:rsidP="008D3F56">
            <w:pPr>
              <w:spacing w:after="0" w:line="360" w:lineRule="auto"/>
              <w:rPr>
                <w:rFonts w:ascii="Arial" w:eastAsia="Times New Roman" w:hAnsi="Arial" w:cs="Arial"/>
                <w:b/>
                <w:rtl/>
                <w:lang w:eastAsia="he-IL"/>
              </w:rPr>
            </w:pPr>
            <w:r w:rsidRPr="008D3F56">
              <w:rPr>
                <w:rFonts w:ascii="Arial" w:eastAsia="Times New Roman" w:hAnsi="Arial" w:cs="Arial" w:hint="cs"/>
                <w:b/>
                <w:rtl/>
                <w:lang w:eastAsia="he-IL"/>
              </w:rPr>
              <w:t>איבנה רטנר</w:t>
            </w:r>
          </w:p>
        </w:tc>
        <w:tc>
          <w:tcPr>
            <w:tcW w:w="3420" w:type="dxa"/>
            <w:tcBorders>
              <w:bottom w:val="single" w:sz="4" w:space="0" w:color="auto"/>
            </w:tcBorders>
          </w:tcPr>
          <w:p w:rsidR="008D3F56" w:rsidRPr="008D3F56" w:rsidRDefault="008D3F56" w:rsidP="008D3F56">
            <w:pPr>
              <w:spacing w:after="0" w:line="360" w:lineRule="auto"/>
              <w:rPr>
                <w:rFonts w:ascii="Arial" w:eastAsia="Times New Roman" w:hAnsi="Arial" w:cs="Arial"/>
                <w:b/>
                <w:rtl/>
                <w:lang w:eastAsia="he-IL"/>
              </w:rPr>
            </w:pPr>
            <w:r w:rsidRPr="008D3F56">
              <w:rPr>
                <w:rFonts w:ascii="Arial" w:eastAsia="Times New Roman" w:hAnsi="Arial" w:cs="Arial" w:hint="cs"/>
                <w:b/>
                <w:rtl/>
                <w:lang w:eastAsia="he-IL"/>
              </w:rPr>
              <w:t>מנהלת תחום קולנוע ומדיה משרד החינוך</w:t>
            </w:r>
          </w:p>
        </w:tc>
        <w:tc>
          <w:tcPr>
            <w:tcW w:w="3202" w:type="dxa"/>
            <w:tcBorders>
              <w:bottom w:val="single" w:sz="4" w:space="0" w:color="auto"/>
            </w:tcBorders>
          </w:tcPr>
          <w:p w:rsidR="008D3F56" w:rsidRPr="008D3F56" w:rsidRDefault="008D3F56" w:rsidP="008D3F56">
            <w:pPr>
              <w:spacing w:after="0" w:line="360" w:lineRule="auto"/>
              <w:rPr>
                <w:rFonts w:ascii="Arial" w:eastAsia="Times New Roman" w:hAnsi="Arial" w:cs="Arial"/>
                <w:b/>
                <w:rtl/>
                <w:lang w:eastAsia="he-IL"/>
              </w:rPr>
            </w:pPr>
            <w:r w:rsidRPr="008D3F56">
              <w:rPr>
                <w:rFonts w:ascii="Arial" w:eastAsia="Times New Roman" w:hAnsi="Arial" w:cs="Arial" w:hint="cs"/>
                <w:b/>
                <w:noProof/>
                <w:rtl/>
              </w:rPr>
              <w:drawing>
                <wp:anchor distT="0" distB="0" distL="114300" distR="114300" simplePos="0" relativeHeight="251659264" behindDoc="0" locked="0" layoutInCell="1" allowOverlap="1" wp14:anchorId="53D44886" wp14:editId="11EF1061">
                  <wp:simplePos x="0" y="0"/>
                  <wp:positionH relativeFrom="column">
                    <wp:posOffset>596900</wp:posOffset>
                  </wp:positionH>
                  <wp:positionV relativeFrom="paragraph">
                    <wp:posOffset>44450</wp:posOffset>
                  </wp:positionV>
                  <wp:extent cx="1019810" cy="404495"/>
                  <wp:effectExtent l="0" t="0" r="889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19810" cy="40449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8D3F56" w:rsidRPr="008D3F56" w:rsidTr="00E84E1B">
        <w:tc>
          <w:tcPr>
            <w:tcW w:w="2698" w:type="dxa"/>
            <w:tcBorders>
              <w:top w:val="single" w:sz="4" w:space="0" w:color="auto"/>
            </w:tcBorders>
            <w:shd w:val="clear" w:color="auto" w:fill="E6E6E6"/>
          </w:tcPr>
          <w:p w:rsidR="008D3F56" w:rsidRPr="008D3F56" w:rsidRDefault="008D3F56" w:rsidP="008D3F56">
            <w:pPr>
              <w:spacing w:after="0" w:line="360" w:lineRule="auto"/>
              <w:jc w:val="center"/>
              <w:rPr>
                <w:rFonts w:ascii="Arial" w:eastAsia="Times New Roman" w:hAnsi="Arial" w:cs="Arial"/>
                <w:bCs/>
                <w:rtl/>
                <w:lang w:eastAsia="he-IL"/>
              </w:rPr>
            </w:pPr>
            <w:r w:rsidRPr="008D3F56">
              <w:rPr>
                <w:rFonts w:ascii="Arial" w:eastAsia="Times New Roman" w:hAnsi="Arial" w:cs="Arial" w:hint="cs"/>
                <w:bCs/>
                <w:rtl/>
                <w:lang w:eastAsia="he-IL"/>
              </w:rPr>
              <w:t>שם בעל הסמכות המקצועית</w:t>
            </w:r>
          </w:p>
        </w:tc>
        <w:tc>
          <w:tcPr>
            <w:tcW w:w="3420" w:type="dxa"/>
            <w:tcBorders>
              <w:top w:val="single" w:sz="4" w:space="0" w:color="auto"/>
            </w:tcBorders>
            <w:shd w:val="clear" w:color="auto" w:fill="E6E6E6"/>
          </w:tcPr>
          <w:p w:rsidR="008D3F56" w:rsidRPr="008D3F56" w:rsidRDefault="008D3F56" w:rsidP="008D3F56">
            <w:pPr>
              <w:spacing w:after="0" w:line="360" w:lineRule="auto"/>
              <w:jc w:val="center"/>
              <w:rPr>
                <w:rFonts w:ascii="Arial" w:eastAsia="Times New Roman" w:hAnsi="Arial" w:cs="Arial"/>
                <w:bCs/>
                <w:rtl/>
                <w:lang w:eastAsia="he-IL"/>
              </w:rPr>
            </w:pPr>
            <w:r w:rsidRPr="008D3F56">
              <w:rPr>
                <w:rFonts w:ascii="Arial" w:eastAsia="Times New Roman" w:hAnsi="Arial" w:cs="Arial" w:hint="cs"/>
                <w:bCs/>
                <w:rtl/>
                <w:lang w:eastAsia="he-IL"/>
              </w:rPr>
              <w:t>תפקיד בעל הסמכות המקצועית</w:t>
            </w:r>
          </w:p>
        </w:tc>
        <w:tc>
          <w:tcPr>
            <w:tcW w:w="3202" w:type="dxa"/>
            <w:tcBorders>
              <w:top w:val="single" w:sz="4" w:space="0" w:color="auto"/>
            </w:tcBorders>
            <w:shd w:val="clear" w:color="auto" w:fill="E6E6E6"/>
          </w:tcPr>
          <w:p w:rsidR="008D3F56" w:rsidRPr="008D3F56" w:rsidRDefault="008D3F56" w:rsidP="008D3F56">
            <w:pPr>
              <w:spacing w:after="0" w:line="360" w:lineRule="auto"/>
              <w:jc w:val="center"/>
              <w:rPr>
                <w:rFonts w:ascii="Arial" w:eastAsia="Times New Roman" w:hAnsi="Arial" w:cs="Arial"/>
                <w:bCs/>
                <w:rtl/>
                <w:lang w:eastAsia="he-IL"/>
              </w:rPr>
            </w:pPr>
            <w:r w:rsidRPr="008D3F56">
              <w:rPr>
                <w:rFonts w:ascii="Arial" w:eastAsia="Times New Roman" w:hAnsi="Arial" w:cs="Arial" w:hint="cs"/>
                <w:bCs/>
                <w:rtl/>
                <w:lang w:eastAsia="he-IL"/>
              </w:rPr>
              <w:t>חתימה</w:t>
            </w:r>
          </w:p>
        </w:tc>
      </w:tr>
    </w:tbl>
    <w:p w:rsidR="008D3F56" w:rsidRPr="008D3F56" w:rsidRDefault="008D3F56" w:rsidP="008D3F56">
      <w:pPr>
        <w:spacing w:after="0" w:line="360" w:lineRule="auto"/>
        <w:rPr>
          <w:rFonts w:ascii="Arial" w:eastAsia="Times New Roman" w:hAnsi="Arial" w:cs="Arial"/>
          <w:rtl/>
          <w:lang w:eastAsia="he-IL"/>
        </w:rPr>
      </w:pPr>
    </w:p>
    <w:p w:rsidR="008D3F56" w:rsidRPr="008D3F56" w:rsidRDefault="008D3F56" w:rsidP="008D3F56">
      <w:pPr>
        <w:spacing w:after="0" w:line="240" w:lineRule="auto"/>
        <w:rPr>
          <w:rFonts w:ascii="Times New Roman" w:eastAsia="Times New Roman" w:hAnsi="Times New Roman" w:cs="FrankRuehl"/>
          <w:sz w:val="24"/>
          <w:szCs w:val="26"/>
          <w:lang w:eastAsia="he-IL"/>
        </w:rPr>
      </w:pPr>
    </w:p>
    <w:p w:rsidR="007A296D" w:rsidRDefault="007A296D"/>
    <w:sectPr w:rsidR="007A296D"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499A" w:rsidRDefault="00FD499A">
      <w:pPr>
        <w:spacing w:after="0" w:line="240" w:lineRule="auto"/>
      </w:pPr>
      <w:r>
        <w:separator/>
      </w:r>
    </w:p>
  </w:endnote>
  <w:endnote w:type="continuationSeparator" w:id="0">
    <w:p w:rsidR="00FD499A" w:rsidRDefault="00FD49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FD499A"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FD499A" w:rsidP="007131DA">
          <w:pPr>
            <w:rPr>
              <w:rFonts w:ascii="Arial" w:hAnsi="Arial" w:cs="Arial"/>
              <w:color w:val="1B3461"/>
              <w:sz w:val="15"/>
              <w:szCs w:val="15"/>
              <w:rtl/>
            </w:rPr>
          </w:pPr>
        </w:p>
        <w:p w:rsidR="003A4534" w:rsidRPr="003E2065" w:rsidRDefault="00DE5D8E" w:rsidP="007131DA">
          <w:pPr>
            <w:rPr>
              <w:rFonts w:ascii="Arial" w:hAnsi="Arial" w:cs="Arial"/>
              <w:sz w:val="20"/>
              <w:szCs w:val="20"/>
              <w:rtl/>
            </w:rPr>
          </w:pPr>
          <w:r w:rsidRPr="00745747">
            <w:rPr>
              <w:noProof/>
            </w:rPr>
            <w:drawing>
              <wp:inline distT="0" distB="0" distL="0" distR="0" wp14:anchorId="25D70F4D" wp14:editId="4672CFFE">
                <wp:extent cx="723900" cy="371475"/>
                <wp:effectExtent l="0" t="0" r="0" b="9525"/>
                <wp:docPr id="3" name="תמונה 3"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DE5D8E"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DE5D8E"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0001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0001B">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FD499A"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DE5D8E"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FD499A">
    <w:pPr>
      <w:rPr>
        <w:rtl/>
      </w:rPr>
    </w:pPr>
  </w:p>
  <w:p w:rsidR="003A4534" w:rsidRDefault="00FD499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DE5D8E"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DE5D8E"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DE5D8E"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DE5D8E"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B0001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B0001B">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FD499A">
    <w:pPr>
      <w:pStyle w:val="a5"/>
    </w:pPr>
  </w:p>
  <w:p w:rsidR="003A4534" w:rsidRDefault="00FD499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499A" w:rsidRDefault="00FD499A">
      <w:pPr>
        <w:spacing w:after="0" w:line="240" w:lineRule="auto"/>
      </w:pPr>
      <w:r>
        <w:separator/>
      </w:r>
    </w:p>
  </w:footnote>
  <w:footnote w:type="continuationSeparator" w:id="0">
    <w:p w:rsidR="00FD499A" w:rsidRDefault="00FD499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FD499A">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DE5D8E"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DE5D8E"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DE5D8E"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DE5D8E"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DE5D8E" w:rsidP="0053500C">
          <w:pPr>
            <w:pStyle w:val="a8"/>
            <w:rPr>
              <w:rtl/>
            </w:rPr>
          </w:pPr>
          <w:r>
            <w:rPr>
              <w:rFonts w:hint="cs"/>
              <w:rtl/>
            </w:rPr>
            <w:t>מספר טופס: ט. 7.8.2.1</w:t>
          </w:r>
        </w:p>
      </w:tc>
    </w:tr>
  </w:tbl>
  <w:p w:rsidR="003A4534" w:rsidRDefault="00FD499A"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FD499A" w:rsidP="00367921">
    <w:pPr>
      <w:pStyle w:val="a3"/>
      <w:rPr>
        <w:sz w:val="20"/>
        <w:szCs w:val="20"/>
        <w:rtl/>
      </w:rPr>
    </w:pPr>
  </w:p>
  <w:p w:rsidR="003A4534" w:rsidRDefault="00DE5D8E" w:rsidP="003B6F35">
    <w:pPr>
      <w:pStyle w:val="a3"/>
      <w:jc w:val="center"/>
      <w:rPr>
        <w:sz w:val="20"/>
        <w:szCs w:val="20"/>
        <w:rtl/>
      </w:rPr>
    </w:pPr>
    <w:r>
      <w:rPr>
        <w:noProof/>
        <w:lang w:eastAsia="en-US"/>
      </w:rPr>
      <w:drawing>
        <wp:inline distT="0" distB="0" distL="0" distR="0" wp14:anchorId="3DA22701" wp14:editId="10BF2224">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DE5D8E"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DE5D8E"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DE5D8E"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DE5D8E"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DE5D8E" w:rsidP="0053500C">
          <w:pPr>
            <w:pStyle w:val="a8"/>
            <w:rPr>
              <w:rtl/>
            </w:rPr>
          </w:pPr>
          <w:r>
            <w:rPr>
              <w:rFonts w:hint="cs"/>
              <w:rtl/>
            </w:rPr>
            <w:t>מספר טופס: ט. 7.8.2.1</w:t>
          </w:r>
        </w:p>
      </w:tc>
    </w:tr>
  </w:tbl>
  <w:p w:rsidR="003A4534" w:rsidRPr="00D92E7A" w:rsidRDefault="00FD499A" w:rsidP="00367921">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3F56"/>
    <w:rsid w:val="007A296D"/>
    <w:rsid w:val="008D3F56"/>
    <w:rsid w:val="00B0001B"/>
    <w:rsid w:val="00DE5D8E"/>
    <w:rsid w:val="00E84092"/>
    <w:rsid w:val="00FD499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8D3F56"/>
    <w:pPr>
      <w:tabs>
        <w:tab w:val="center" w:pos="4153"/>
        <w:tab w:val="right" w:pos="8306"/>
      </w:tabs>
      <w:spacing w:after="0" w:line="240" w:lineRule="auto"/>
    </w:pPr>
    <w:rPr>
      <w:rFonts w:ascii="Times New Roman" w:eastAsia="Times New Roman" w:hAnsi="Times New Roman" w:cs="FrankRuehl"/>
      <w:sz w:val="24"/>
      <w:szCs w:val="26"/>
      <w:lang w:eastAsia="he-IL"/>
    </w:rPr>
  </w:style>
  <w:style w:type="character" w:customStyle="1" w:styleId="a4">
    <w:name w:val="כותרת עליונה תו"/>
    <w:basedOn w:val="a0"/>
    <w:link w:val="a3"/>
    <w:semiHidden/>
    <w:rsid w:val="008D3F56"/>
    <w:rPr>
      <w:rFonts w:ascii="Times New Roman" w:eastAsia="Times New Roman" w:hAnsi="Times New Roman" w:cs="FrankRuehl"/>
      <w:sz w:val="24"/>
      <w:szCs w:val="26"/>
      <w:lang w:eastAsia="he-IL"/>
    </w:rPr>
  </w:style>
  <w:style w:type="paragraph" w:styleId="a5">
    <w:name w:val="footer"/>
    <w:basedOn w:val="a"/>
    <w:link w:val="a6"/>
    <w:semiHidden/>
    <w:rsid w:val="008D3F56"/>
    <w:pPr>
      <w:tabs>
        <w:tab w:val="center" w:pos="4153"/>
        <w:tab w:val="right" w:pos="8306"/>
      </w:tabs>
      <w:spacing w:after="0" w:line="240" w:lineRule="auto"/>
    </w:pPr>
    <w:rPr>
      <w:rFonts w:ascii="Times New Roman" w:eastAsia="Times New Roman" w:hAnsi="Times New Roman" w:cs="FrankRuehl"/>
      <w:sz w:val="24"/>
      <w:szCs w:val="26"/>
      <w:lang w:eastAsia="he-IL"/>
    </w:rPr>
  </w:style>
  <w:style w:type="character" w:customStyle="1" w:styleId="a6">
    <w:name w:val="כותרת תחתונה תו"/>
    <w:basedOn w:val="a0"/>
    <w:link w:val="a5"/>
    <w:semiHidden/>
    <w:rsid w:val="008D3F56"/>
    <w:rPr>
      <w:rFonts w:ascii="Times New Roman" w:eastAsia="Times New Roman" w:hAnsi="Times New Roman" w:cs="FrankRuehl"/>
      <w:sz w:val="24"/>
      <w:szCs w:val="26"/>
      <w:lang w:eastAsia="he-IL"/>
    </w:rPr>
  </w:style>
  <w:style w:type="paragraph" w:customStyle="1" w:styleId="a7">
    <w:name w:val="שם הוראה"/>
    <w:basedOn w:val="a"/>
    <w:rsid w:val="008D3F56"/>
    <w:pPr>
      <w:spacing w:after="0" w:line="240" w:lineRule="auto"/>
      <w:jc w:val="both"/>
    </w:pPr>
    <w:rPr>
      <w:rFonts w:ascii="Arial" w:eastAsia="Times New Roman" w:hAnsi="Arial" w:cs="Arial"/>
      <w:b/>
      <w:bCs/>
      <w:color w:val="FFFFFF"/>
      <w:sz w:val="28"/>
      <w:szCs w:val="28"/>
      <w:lang w:eastAsia="he-IL"/>
    </w:rPr>
  </w:style>
  <w:style w:type="paragraph" w:customStyle="1" w:styleId="a8">
    <w:name w:val="טקסט רץ טבלה עליונה"/>
    <w:basedOn w:val="a"/>
    <w:rsid w:val="008D3F56"/>
    <w:pPr>
      <w:spacing w:after="0" w:line="240" w:lineRule="auto"/>
      <w:jc w:val="both"/>
    </w:pPr>
    <w:rPr>
      <w:rFonts w:ascii="Arial" w:eastAsia="Times New Roman" w:hAnsi="Arial" w:cs="Arial"/>
      <w:sz w:val="20"/>
      <w:szCs w:val="20"/>
      <w:lang w:eastAsia="he-IL"/>
    </w:rPr>
  </w:style>
  <w:style w:type="paragraph" w:styleId="a9">
    <w:name w:val="Balloon Text"/>
    <w:basedOn w:val="a"/>
    <w:link w:val="aa"/>
    <w:uiPriority w:val="99"/>
    <w:semiHidden/>
    <w:unhideWhenUsed/>
    <w:rsid w:val="00B0001B"/>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B0001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8D3F56"/>
    <w:pPr>
      <w:tabs>
        <w:tab w:val="center" w:pos="4153"/>
        <w:tab w:val="right" w:pos="8306"/>
      </w:tabs>
      <w:spacing w:after="0" w:line="240" w:lineRule="auto"/>
    </w:pPr>
    <w:rPr>
      <w:rFonts w:ascii="Times New Roman" w:eastAsia="Times New Roman" w:hAnsi="Times New Roman" w:cs="FrankRuehl"/>
      <w:sz w:val="24"/>
      <w:szCs w:val="26"/>
      <w:lang w:eastAsia="he-IL"/>
    </w:rPr>
  </w:style>
  <w:style w:type="character" w:customStyle="1" w:styleId="a4">
    <w:name w:val="כותרת עליונה תו"/>
    <w:basedOn w:val="a0"/>
    <w:link w:val="a3"/>
    <w:semiHidden/>
    <w:rsid w:val="008D3F56"/>
    <w:rPr>
      <w:rFonts w:ascii="Times New Roman" w:eastAsia="Times New Roman" w:hAnsi="Times New Roman" w:cs="FrankRuehl"/>
      <w:sz w:val="24"/>
      <w:szCs w:val="26"/>
      <w:lang w:eastAsia="he-IL"/>
    </w:rPr>
  </w:style>
  <w:style w:type="paragraph" w:styleId="a5">
    <w:name w:val="footer"/>
    <w:basedOn w:val="a"/>
    <w:link w:val="a6"/>
    <w:semiHidden/>
    <w:rsid w:val="008D3F56"/>
    <w:pPr>
      <w:tabs>
        <w:tab w:val="center" w:pos="4153"/>
        <w:tab w:val="right" w:pos="8306"/>
      </w:tabs>
      <w:spacing w:after="0" w:line="240" w:lineRule="auto"/>
    </w:pPr>
    <w:rPr>
      <w:rFonts w:ascii="Times New Roman" w:eastAsia="Times New Roman" w:hAnsi="Times New Roman" w:cs="FrankRuehl"/>
      <w:sz w:val="24"/>
      <w:szCs w:val="26"/>
      <w:lang w:eastAsia="he-IL"/>
    </w:rPr>
  </w:style>
  <w:style w:type="character" w:customStyle="1" w:styleId="a6">
    <w:name w:val="כותרת תחתונה תו"/>
    <w:basedOn w:val="a0"/>
    <w:link w:val="a5"/>
    <w:semiHidden/>
    <w:rsid w:val="008D3F56"/>
    <w:rPr>
      <w:rFonts w:ascii="Times New Roman" w:eastAsia="Times New Roman" w:hAnsi="Times New Roman" w:cs="FrankRuehl"/>
      <w:sz w:val="24"/>
      <w:szCs w:val="26"/>
      <w:lang w:eastAsia="he-IL"/>
    </w:rPr>
  </w:style>
  <w:style w:type="paragraph" w:customStyle="1" w:styleId="a7">
    <w:name w:val="שם הוראה"/>
    <w:basedOn w:val="a"/>
    <w:rsid w:val="008D3F56"/>
    <w:pPr>
      <w:spacing w:after="0" w:line="240" w:lineRule="auto"/>
      <w:jc w:val="both"/>
    </w:pPr>
    <w:rPr>
      <w:rFonts w:ascii="Arial" w:eastAsia="Times New Roman" w:hAnsi="Arial" w:cs="Arial"/>
      <w:b/>
      <w:bCs/>
      <w:color w:val="FFFFFF"/>
      <w:sz w:val="28"/>
      <w:szCs w:val="28"/>
      <w:lang w:eastAsia="he-IL"/>
    </w:rPr>
  </w:style>
  <w:style w:type="paragraph" w:customStyle="1" w:styleId="a8">
    <w:name w:val="טקסט רץ טבלה עליונה"/>
    <w:basedOn w:val="a"/>
    <w:rsid w:val="008D3F56"/>
    <w:pPr>
      <w:spacing w:after="0" w:line="240" w:lineRule="auto"/>
      <w:jc w:val="both"/>
    </w:pPr>
    <w:rPr>
      <w:rFonts w:ascii="Arial" w:eastAsia="Times New Roman" w:hAnsi="Arial" w:cs="Arial"/>
      <w:sz w:val="20"/>
      <w:szCs w:val="20"/>
      <w:lang w:eastAsia="he-IL"/>
    </w:rPr>
  </w:style>
  <w:style w:type="paragraph" w:styleId="a9">
    <w:name w:val="Balloon Text"/>
    <w:basedOn w:val="a"/>
    <w:link w:val="aa"/>
    <w:uiPriority w:val="99"/>
    <w:semiHidden/>
    <w:unhideWhenUsed/>
    <w:rsid w:val="00B0001B"/>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B0001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2.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481</Words>
  <Characters>2405</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שרית קלה</dc:creator>
  <cp:lastModifiedBy>גלית דוד</cp:lastModifiedBy>
  <cp:revision>2</cp:revision>
  <dcterms:created xsi:type="dcterms:W3CDTF">2023-03-27T03:57:00Z</dcterms:created>
  <dcterms:modified xsi:type="dcterms:W3CDTF">2023-03-27T03:57:00Z</dcterms:modified>
</cp:coreProperties>
</file>